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5A2A797A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8D5C7B">
        <w:rPr>
          <w:rFonts w:asciiTheme="minorHAnsi" w:hAnsiTheme="minorHAnsi" w:cs="Arial"/>
        </w:rPr>
        <w:t>17 maja</w:t>
      </w:r>
      <w:r w:rsidR="00800487" w:rsidRPr="00CB72BD">
        <w:rPr>
          <w:rFonts w:asciiTheme="minorHAnsi" w:hAnsiTheme="minorHAnsi" w:cs="Arial"/>
        </w:rPr>
        <w:t xml:space="preserve"> 20</w:t>
      </w:r>
      <w:r w:rsidR="008B03C5" w:rsidRPr="00CB72BD">
        <w:rPr>
          <w:rFonts w:asciiTheme="minorHAnsi" w:hAnsiTheme="minorHAnsi" w:cs="Arial"/>
        </w:rPr>
        <w:t>2</w:t>
      </w:r>
      <w:r w:rsidR="00432102">
        <w:rPr>
          <w:rFonts w:asciiTheme="minorHAnsi" w:hAnsiTheme="minorHAnsi" w:cs="Arial"/>
        </w:rPr>
        <w:t>3</w:t>
      </w:r>
      <w:r w:rsidRPr="00CB72BD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4F904670" w14:textId="77777777" w:rsidR="00A8203B" w:rsidRDefault="008D5C7B" w:rsidP="001A3EDF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>
        <w:rPr>
          <w:rFonts w:asciiTheme="minorHAnsi" w:hAnsiTheme="minorHAnsi"/>
          <w:b/>
        </w:rPr>
        <w:t xml:space="preserve">PO I KWARTALE 2023 ROKU: </w:t>
      </w:r>
    </w:p>
    <w:p w14:paraId="146D1F6E" w14:textId="216A391F" w:rsidR="00C838B3" w:rsidRDefault="006D762B" w:rsidP="001A3ED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ZNACZNY WZROST PRZYCHODÓW</w:t>
      </w:r>
      <w:r w:rsidR="005602D1">
        <w:rPr>
          <w:rFonts w:asciiTheme="minorHAnsi" w:hAnsiTheme="minorHAnsi"/>
          <w:b/>
        </w:rPr>
        <w:t xml:space="preserve"> I DALSZY</w:t>
      </w:r>
      <w:r w:rsidR="00A17DB2">
        <w:rPr>
          <w:rFonts w:asciiTheme="minorHAnsi" w:hAnsiTheme="minorHAnsi"/>
          <w:b/>
        </w:rPr>
        <w:t xml:space="preserve"> ROZWÓJ DZIAŁALNOŚCI GRUPY</w:t>
      </w:r>
    </w:p>
    <w:p w14:paraId="1B97EF5B" w14:textId="77777777" w:rsidR="008002DA" w:rsidRDefault="008002DA" w:rsidP="00C82508">
      <w:pPr>
        <w:spacing w:after="0"/>
        <w:jc w:val="both"/>
        <w:rPr>
          <w:rFonts w:asciiTheme="minorHAnsi" w:hAnsiTheme="minorHAnsi"/>
          <w:b/>
        </w:rPr>
      </w:pPr>
    </w:p>
    <w:p w14:paraId="50ACB806" w14:textId="07B90527" w:rsidR="009B198B" w:rsidRDefault="00A8203B" w:rsidP="00A1479F">
      <w:pPr>
        <w:spacing w:after="0"/>
        <w:jc w:val="both"/>
        <w:rPr>
          <w:rFonts w:asciiTheme="minorHAnsi" w:hAnsiTheme="minorHAnsi"/>
          <w:b/>
        </w:rPr>
      </w:pPr>
      <w:r w:rsidRPr="00CC350A">
        <w:rPr>
          <w:rFonts w:asciiTheme="minorHAnsi" w:hAnsiTheme="minorHAnsi"/>
          <w:b/>
        </w:rPr>
        <w:t xml:space="preserve">Przychody ze sprzedaży </w:t>
      </w:r>
      <w:r>
        <w:rPr>
          <w:rFonts w:asciiTheme="minorHAnsi" w:hAnsiTheme="minorHAnsi"/>
          <w:b/>
        </w:rPr>
        <w:t>Grupy ZUE w pierwszym kwartale 2023 r. były na poziomie</w:t>
      </w:r>
      <w:r w:rsidRPr="00CC35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ponad </w:t>
      </w:r>
      <w:r w:rsidR="009E143B">
        <w:rPr>
          <w:rFonts w:asciiTheme="minorHAnsi" w:hAnsiTheme="minorHAnsi"/>
          <w:b/>
        </w:rPr>
        <w:t xml:space="preserve"> </w:t>
      </w:r>
      <w:r w:rsidR="009E143B"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t>249,3 mln</w:t>
      </w:r>
      <w:r w:rsidRPr="00CC350A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 xml:space="preserve"> i </w:t>
      </w:r>
      <w:r w:rsidR="0012368A">
        <w:rPr>
          <w:rFonts w:asciiTheme="minorHAnsi" w:hAnsiTheme="minorHAnsi"/>
          <w:b/>
        </w:rPr>
        <w:t>jest to wynik</w:t>
      </w:r>
      <w:r>
        <w:rPr>
          <w:rFonts w:asciiTheme="minorHAnsi" w:hAnsiTheme="minorHAnsi"/>
          <w:b/>
        </w:rPr>
        <w:t xml:space="preserve"> o 62,3% lepsz</w:t>
      </w:r>
      <w:r w:rsidR="0012368A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 rok do roku. </w:t>
      </w:r>
      <w:r w:rsidR="00C82508" w:rsidRPr="00CC350A">
        <w:rPr>
          <w:rFonts w:asciiTheme="minorHAnsi" w:hAnsiTheme="minorHAnsi"/>
          <w:b/>
        </w:rPr>
        <w:t xml:space="preserve">Grupa ZUE </w:t>
      </w:r>
      <w:r w:rsidR="00C82508">
        <w:rPr>
          <w:rFonts w:asciiTheme="minorHAnsi" w:hAnsiTheme="minorHAnsi"/>
          <w:b/>
        </w:rPr>
        <w:t xml:space="preserve">zanotowała </w:t>
      </w:r>
      <w:r>
        <w:rPr>
          <w:rFonts w:asciiTheme="minorHAnsi" w:hAnsiTheme="minorHAnsi"/>
          <w:b/>
        </w:rPr>
        <w:t xml:space="preserve">także </w:t>
      </w:r>
      <w:r w:rsidR="00C82508">
        <w:rPr>
          <w:rFonts w:asciiTheme="minorHAnsi" w:hAnsiTheme="minorHAnsi"/>
          <w:b/>
        </w:rPr>
        <w:t>wzrost</w:t>
      </w:r>
      <w:r w:rsidR="00C82508" w:rsidRPr="00CC350A">
        <w:rPr>
          <w:rFonts w:asciiTheme="minorHAnsi" w:hAnsiTheme="minorHAnsi"/>
          <w:b/>
        </w:rPr>
        <w:t xml:space="preserve"> zysk</w:t>
      </w:r>
      <w:r w:rsidR="00C82508">
        <w:rPr>
          <w:rFonts w:asciiTheme="minorHAnsi" w:hAnsiTheme="minorHAnsi"/>
          <w:b/>
        </w:rPr>
        <w:t>u</w:t>
      </w:r>
      <w:r w:rsidR="00C82508" w:rsidRPr="00CC350A">
        <w:rPr>
          <w:rFonts w:asciiTheme="minorHAnsi" w:hAnsiTheme="minorHAnsi"/>
          <w:b/>
        </w:rPr>
        <w:t xml:space="preserve"> brutto na sprzedaży </w:t>
      </w:r>
      <w:r>
        <w:rPr>
          <w:rFonts w:asciiTheme="minorHAnsi" w:hAnsiTheme="minorHAnsi"/>
          <w:b/>
        </w:rPr>
        <w:t>do</w:t>
      </w:r>
      <w:r w:rsidR="00940E8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8,5</w:t>
      </w:r>
      <w:r w:rsidR="00C82508">
        <w:rPr>
          <w:rFonts w:asciiTheme="minorHAnsi" w:hAnsiTheme="minorHAnsi"/>
          <w:b/>
        </w:rPr>
        <w:t xml:space="preserve"> mln</w:t>
      </w:r>
      <w:r w:rsidR="00C82508" w:rsidRPr="00CC350A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 xml:space="preserve"> (+2,5%). </w:t>
      </w:r>
      <w:r w:rsidR="00C82508" w:rsidRPr="00CC350A">
        <w:rPr>
          <w:rFonts w:asciiTheme="minorHAnsi" w:hAnsiTheme="minorHAnsi"/>
          <w:b/>
        </w:rPr>
        <w:t xml:space="preserve">EBITDA </w:t>
      </w:r>
      <w:r w:rsidR="00C82508">
        <w:rPr>
          <w:rFonts w:asciiTheme="minorHAnsi" w:hAnsiTheme="minorHAnsi"/>
          <w:b/>
        </w:rPr>
        <w:t>wyniosła</w:t>
      </w:r>
      <w:r w:rsidR="00AB3A2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5,5</w:t>
      </w:r>
      <w:r w:rsidR="00C82508" w:rsidRPr="00CC350A">
        <w:rPr>
          <w:rFonts w:asciiTheme="minorHAnsi" w:hAnsiTheme="minorHAnsi"/>
          <w:b/>
        </w:rPr>
        <w:t xml:space="preserve"> </w:t>
      </w:r>
      <w:r w:rsidR="00C82508">
        <w:rPr>
          <w:rFonts w:asciiTheme="minorHAnsi" w:hAnsiTheme="minorHAnsi"/>
          <w:b/>
        </w:rPr>
        <w:t>mln</w:t>
      </w:r>
      <w:r w:rsidR="00C82508" w:rsidRPr="00CC350A">
        <w:rPr>
          <w:rFonts w:asciiTheme="minorHAnsi" w:hAnsiTheme="minorHAnsi"/>
          <w:b/>
        </w:rPr>
        <w:t xml:space="preserve"> zł</w:t>
      </w:r>
      <w:r w:rsidR="00C82508">
        <w:rPr>
          <w:rFonts w:asciiTheme="minorHAnsi" w:hAnsiTheme="minorHAnsi"/>
          <w:b/>
        </w:rPr>
        <w:t>,</w:t>
      </w:r>
      <w:r w:rsidR="00C82508" w:rsidRPr="00CC350A">
        <w:rPr>
          <w:rFonts w:asciiTheme="minorHAnsi" w:hAnsiTheme="minorHAnsi"/>
          <w:b/>
        </w:rPr>
        <w:t xml:space="preserve"> </w:t>
      </w:r>
      <w:r w:rsidR="00C82508">
        <w:rPr>
          <w:rFonts w:asciiTheme="minorHAnsi" w:hAnsiTheme="minorHAnsi"/>
          <w:b/>
        </w:rPr>
        <w:t>a</w:t>
      </w:r>
      <w:r w:rsidR="00C82508" w:rsidRPr="00CC350A">
        <w:rPr>
          <w:rFonts w:asciiTheme="minorHAnsi" w:hAnsiTheme="minorHAnsi"/>
          <w:b/>
        </w:rPr>
        <w:t xml:space="preserve"> zysk netto </w:t>
      </w:r>
      <w:r>
        <w:rPr>
          <w:rFonts w:asciiTheme="minorHAnsi" w:hAnsiTheme="minorHAnsi"/>
          <w:b/>
        </w:rPr>
        <w:t>blisko 1,2</w:t>
      </w:r>
      <w:r w:rsidR="00C82508" w:rsidRPr="00CC350A">
        <w:rPr>
          <w:rFonts w:asciiTheme="minorHAnsi" w:hAnsiTheme="minorHAnsi"/>
          <w:b/>
        </w:rPr>
        <w:t xml:space="preserve"> </w:t>
      </w:r>
      <w:r w:rsidR="00C82508">
        <w:rPr>
          <w:rFonts w:asciiTheme="minorHAnsi" w:hAnsiTheme="minorHAnsi"/>
          <w:b/>
        </w:rPr>
        <w:t>mln</w:t>
      </w:r>
      <w:r w:rsidR="00C82508" w:rsidRPr="00CC350A">
        <w:rPr>
          <w:rFonts w:asciiTheme="minorHAnsi" w:hAnsiTheme="minorHAnsi"/>
          <w:b/>
        </w:rPr>
        <w:t xml:space="preserve"> zł. </w:t>
      </w:r>
      <w:r w:rsidR="00EE3F19">
        <w:rPr>
          <w:rFonts w:asciiTheme="minorHAnsi" w:hAnsiTheme="minorHAnsi"/>
          <w:b/>
        </w:rPr>
        <w:t>Grupa wypracowała m</w:t>
      </w:r>
      <w:r w:rsidR="005951E6">
        <w:rPr>
          <w:rFonts w:asciiTheme="minorHAnsi" w:hAnsiTheme="minorHAnsi"/>
          <w:b/>
        </w:rPr>
        <w:t>arż</w:t>
      </w:r>
      <w:r w:rsidR="00EE3F19">
        <w:rPr>
          <w:rFonts w:asciiTheme="minorHAnsi" w:hAnsiTheme="minorHAnsi"/>
          <w:b/>
        </w:rPr>
        <w:t>ę</w:t>
      </w:r>
      <w:r w:rsidR="005951E6">
        <w:rPr>
          <w:rFonts w:asciiTheme="minorHAnsi" w:hAnsiTheme="minorHAnsi"/>
          <w:b/>
        </w:rPr>
        <w:t xml:space="preserve"> brutto </w:t>
      </w:r>
      <w:r w:rsidR="00EE3F19">
        <w:rPr>
          <w:rFonts w:asciiTheme="minorHAnsi" w:hAnsiTheme="minorHAnsi"/>
          <w:b/>
        </w:rPr>
        <w:t xml:space="preserve">w wysokości </w:t>
      </w:r>
      <w:r w:rsidR="00424DEB">
        <w:rPr>
          <w:rFonts w:asciiTheme="minorHAnsi" w:hAnsiTheme="minorHAnsi"/>
          <w:b/>
        </w:rPr>
        <w:t>3,4</w:t>
      </w:r>
      <w:r w:rsidR="005951E6">
        <w:rPr>
          <w:rFonts w:asciiTheme="minorHAnsi" w:hAnsiTheme="minorHAnsi"/>
          <w:b/>
        </w:rPr>
        <w:t>%.</w:t>
      </w:r>
      <w:r w:rsidR="00424DEB">
        <w:rPr>
          <w:rFonts w:asciiTheme="minorHAnsi" w:hAnsiTheme="minorHAnsi"/>
          <w:b/>
        </w:rPr>
        <w:t xml:space="preserve"> </w:t>
      </w:r>
    </w:p>
    <w:p w14:paraId="1D47D554" w14:textId="77777777" w:rsidR="00C574C9" w:rsidRDefault="00C574C9" w:rsidP="00A1479F">
      <w:pPr>
        <w:spacing w:after="0"/>
        <w:jc w:val="both"/>
        <w:rPr>
          <w:rFonts w:asciiTheme="minorHAnsi" w:hAnsiTheme="minorHAnsi"/>
          <w:b/>
        </w:rPr>
      </w:pPr>
    </w:p>
    <w:p w14:paraId="1B48FD47" w14:textId="600758D2" w:rsidR="009B198B" w:rsidRDefault="00C574C9" w:rsidP="009B19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ma bezpieczny portfel zamówień o wartości </w:t>
      </w:r>
      <w:r w:rsidR="009B198B" w:rsidRPr="0053217B">
        <w:rPr>
          <w:rFonts w:asciiTheme="minorHAnsi" w:hAnsiTheme="minorHAnsi"/>
          <w:b/>
        </w:rPr>
        <w:t xml:space="preserve">ok. </w:t>
      </w:r>
      <w:r w:rsidR="009B198B" w:rsidRPr="0059462E">
        <w:rPr>
          <w:rFonts w:asciiTheme="minorHAnsi" w:hAnsiTheme="minorHAnsi"/>
          <w:b/>
        </w:rPr>
        <w:t>1,</w:t>
      </w:r>
      <w:r w:rsidR="0046745E">
        <w:rPr>
          <w:rFonts w:asciiTheme="minorHAnsi" w:hAnsiTheme="minorHAnsi"/>
          <w:b/>
        </w:rPr>
        <w:t>6</w:t>
      </w:r>
      <w:r w:rsidR="0046745E" w:rsidRPr="0053217B">
        <w:rPr>
          <w:rFonts w:asciiTheme="minorHAnsi" w:hAnsiTheme="minorHAnsi"/>
          <w:b/>
        </w:rPr>
        <w:t xml:space="preserve"> </w:t>
      </w:r>
      <w:r w:rsidR="009B198B" w:rsidRPr="0053217B">
        <w:rPr>
          <w:rFonts w:asciiTheme="minorHAnsi" w:hAnsiTheme="minorHAnsi"/>
          <w:b/>
        </w:rPr>
        <w:t xml:space="preserve">mld </w:t>
      </w:r>
      <w:r w:rsidR="009B198B">
        <w:rPr>
          <w:rFonts w:asciiTheme="minorHAnsi" w:hAnsiTheme="minorHAnsi"/>
          <w:b/>
        </w:rPr>
        <w:t>zł</w:t>
      </w:r>
      <w:r w:rsidR="009B198B" w:rsidRPr="0053217B">
        <w:rPr>
          <w:rFonts w:asciiTheme="minorHAnsi" w:hAnsiTheme="minorHAnsi"/>
          <w:b/>
        </w:rPr>
        <w:t xml:space="preserve">. </w:t>
      </w:r>
      <w:r w:rsidR="0046745E">
        <w:rPr>
          <w:rFonts w:asciiTheme="minorHAnsi" w:hAnsiTheme="minorHAnsi"/>
          <w:b/>
        </w:rPr>
        <w:t xml:space="preserve">Dodatkowo ZUE czeka na </w:t>
      </w:r>
      <w:r w:rsidR="0046745E" w:rsidRPr="0046745E">
        <w:rPr>
          <w:rFonts w:asciiTheme="minorHAnsi" w:hAnsiTheme="minorHAnsi"/>
          <w:b/>
        </w:rPr>
        <w:t>zawarcie kontraktu kolejowego w obszarze Będzin - Katowice na kwotę netto 785 mln zł</w:t>
      </w:r>
      <w:r w:rsidR="0046745E">
        <w:rPr>
          <w:rFonts w:asciiTheme="minorHAnsi" w:hAnsiTheme="minorHAnsi"/>
          <w:b/>
        </w:rPr>
        <w:t>.</w:t>
      </w:r>
      <w:r w:rsidR="0046745E" w:rsidRPr="0046745E">
        <w:rPr>
          <w:rFonts w:asciiTheme="minorHAnsi" w:hAnsiTheme="minorHAnsi"/>
          <w:b/>
        </w:rPr>
        <w:t xml:space="preserve"> </w:t>
      </w:r>
      <w:r w:rsidR="00AA7A82">
        <w:rPr>
          <w:rFonts w:asciiTheme="minorHAnsi" w:hAnsiTheme="minorHAnsi"/>
          <w:b/>
        </w:rPr>
        <w:t xml:space="preserve">Ofertowanie </w:t>
      </w:r>
      <w:r w:rsidR="00EE3F19">
        <w:rPr>
          <w:rFonts w:asciiTheme="minorHAnsi" w:hAnsiTheme="minorHAnsi"/>
          <w:b/>
        </w:rPr>
        <w:br/>
      </w:r>
      <w:r w:rsidR="00AA7A82">
        <w:rPr>
          <w:rFonts w:asciiTheme="minorHAnsi" w:hAnsiTheme="minorHAnsi"/>
          <w:b/>
        </w:rPr>
        <w:t xml:space="preserve">z dobrym skutkiem i budowę portfela zamówień rozpoczęła również nowa w Grupie spółka </w:t>
      </w:r>
      <w:r w:rsidR="009E143B">
        <w:rPr>
          <w:rFonts w:asciiTheme="minorHAnsi" w:hAnsiTheme="minorHAnsi"/>
          <w:b/>
        </w:rPr>
        <w:t xml:space="preserve"> </w:t>
      </w:r>
      <w:r w:rsidR="009E143B">
        <w:rPr>
          <w:rFonts w:asciiTheme="minorHAnsi" w:hAnsiTheme="minorHAnsi"/>
          <w:b/>
        </w:rPr>
        <w:br/>
      </w:r>
      <w:r w:rsidR="00AA7A82">
        <w:rPr>
          <w:rFonts w:asciiTheme="minorHAnsi" w:hAnsiTheme="minorHAnsi"/>
          <w:b/>
        </w:rPr>
        <w:t>P.B.I. Energopol.</w:t>
      </w:r>
    </w:p>
    <w:p w14:paraId="529E4F78" w14:textId="77777777" w:rsidR="00570BF4" w:rsidRDefault="00570BF4" w:rsidP="00A1479F">
      <w:pPr>
        <w:spacing w:after="0"/>
        <w:jc w:val="both"/>
        <w:rPr>
          <w:rFonts w:asciiTheme="minorHAnsi" w:hAnsiTheme="minorHAnsi"/>
          <w:b/>
        </w:rPr>
      </w:pPr>
    </w:p>
    <w:p w14:paraId="002C0CDF" w14:textId="0B160301" w:rsidR="00F14D57" w:rsidRDefault="002E612F" w:rsidP="00006D4C">
      <w:pPr>
        <w:spacing w:after="0"/>
        <w:jc w:val="both"/>
        <w:rPr>
          <w:rFonts w:asciiTheme="minorHAnsi" w:hAnsiTheme="minorHAnsi" w:cs="Arial"/>
          <w:i/>
        </w:rPr>
      </w:pPr>
      <w:r w:rsidRPr="00021754">
        <w:rPr>
          <w:rFonts w:asciiTheme="minorHAnsi" w:hAnsiTheme="minorHAnsi" w:cs="Arial"/>
          <w:i/>
        </w:rPr>
        <w:t xml:space="preserve">Pierwszy kwartał roku to zazwyczaj </w:t>
      </w:r>
      <w:r w:rsidR="00006D4C" w:rsidRPr="00021754">
        <w:rPr>
          <w:rFonts w:asciiTheme="minorHAnsi" w:hAnsiTheme="minorHAnsi" w:cs="Arial"/>
          <w:i/>
        </w:rPr>
        <w:t xml:space="preserve">najsłabszy okres </w:t>
      </w:r>
      <w:r w:rsidRPr="00021754">
        <w:rPr>
          <w:rFonts w:asciiTheme="minorHAnsi" w:hAnsiTheme="minorHAnsi" w:cs="Arial"/>
          <w:i/>
        </w:rPr>
        <w:t>dla branży budowlanej</w:t>
      </w:r>
      <w:r w:rsidR="00C34B90">
        <w:rPr>
          <w:rFonts w:asciiTheme="minorHAnsi" w:hAnsiTheme="minorHAnsi" w:cs="Arial"/>
          <w:i/>
        </w:rPr>
        <w:t>, jednak utrzymaliśmy poziom marż z całego 2022 roku.</w:t>
      </w:r>
      <w:r w:rsidR="00C34B90" w:rsidRPr="00021754">
        <w:rPr>
          <w:rFonts w:asciiTheme="minorHAnsi" w:hAnsiTheme="minorHAnsi" w:cs="Arial"/>
          <w:i/>
        </w:rPr>
        <w:t xml:space="preserve"> </w:t>
      </w:r>
      <w:r w:rsidR="00C34B90">
        <w:rPr>
          <w:rFonts w:asciiTheme="minorHAnsi" w:hAnsiTheme="minorHAnsi" w:cs="Arial"/>
          <w:i/>
        </w:rPr>
        <w:t>N</w:t>
      </w:r>
      <w:r w:rsidR="00006D4C" w:rsidRPr="00021754">
        <w:rPr>
          <w:rFonts w:asciiTheme="minorHAnsi" w:hAnsiTheme="minorHAnsi" w:cs="Arial"/>
          <w:i/>
        </w:rPr>
        <w:t xml:space="preserve">ie brakuje nam powodów do </w:t>
      </w:r>
      <w:r w:rsidR="0001407C">
        <w:rPr>
          <w:rFonts w:asciiTheme="minorHAnsi" w:hAnsiTheme="minorHAnsi" w:cs="Arial"/>
          <w:i/>
        </w:rPr>
        <w:t>pozytywnego nastawienia na pozostałą część roku</w:t>
      </w:r>
      <w:r w:rsidR="00006D4C" w:rsidRPr="00021754">
        <w:rPr>
          <w:rFonts w:asciiTheme="minorHAnsi" w:hAnsiTheme="minorHAnsi" w:cs="Arial"/>
          <w:i/>
        </w:rPr>
        <w:t xml:space="preserve">. Po pierwsze, </w:t>
      </w:r>
      <w:r w:rsidR="00AE49A9">
        <w:rPr>
          <w:rFonts w:asciiTheme="minorHAnsi" w:hAnsiTheme="minorHAnsi" w:cs="Arial"/>
          <w:i/>
        </w:rPr>
        <w:t>konsekwentnie zwiększamy</w:t>
      </w:r>
      <w:r w:rsidR="00006D4C" w:rsidRPr="00021754">
        <w:rPr>
          <w:rFonts w:asciiTheme="minorHAnsi" w:hAnsiTheme="minorHAnsi" w:cs="Arial"/>
          <w:i/>
        </w:rPr>
        <w:t xml:space="preserve"> nasze przychody. Po drugie, po spowolnieniu </w:t>
      </w:r>
      <w:r w:rsidR="009E143B">
        <w:rPr>
          <w:rFonts w:asciiTheme="minorHAnsi" w:hAnsiTheme="minorHAnsi" w:cs="Arial"/>
          <w:i/>
        </w:rPr>
        <w:t xml:space="preserve"> </w:t>
      </w:r>
      <w:r w:rsidR="009E143B">
        <w:rPr>
          <w:rFonts w:asciiTheme="minorHAnsi" w:hAnsiTheme="minorHAnsi" w:cs="Arial"/>
          <w:i/>
        </w:rPr>
        <w:br/>
      </w:r>
      <w:r w:rsidR="00006D4C" w:rsidRPr="00021754">
        <w:rPr>
          <w:rFonts w:asciiTheme="minorHAnsi" w:hAnsiTheme="minorHAnsi" w:cs="Arial"/>
          <w:i/>
        </w:rPr>
        <w:t xml:space="preserve">w 2022 r. oczekujemy, że rynek kolejowy w Polsce </w:t>
      </w:r>
      <w:r w:rsidR="0060241A">
        <w:rPr>
          <w:rFonts w:asciiTheme="minorHAnsi" w:hAnsiTheme="minorHAnsi" w:cs="Arial"/>
          <w:i/>
        </w:rPr>
        <w:t xml:space="preserve">wreszcie </w:t>
      </w:r>
      <w:r w:rsidR="00006D4C" w:rsidRPr="00021754">
        <w:rPr>
          <w:rFonts w:asciiTheme="minorHAnsi" w:hAnsiTheme="minorHAnsi" w:cs="Arial"/>
          <w:i/>
        </w:rPr>
        <w:t xml:space="preserve">przyspieszy i pozyskamy nowe kontrakty </w:t>
      </w:r>
      <w:r w:rsidR="009E143B">
        <w:rPr>
          <w:rFonts w:asciiTheme="minorHAnsi" w:hAnsiTheme="minorHAnsi" w:cs="Arial"/>
          <w:i/>
        </w:rPr>
        <w:t xml:space="preserve"> </w:t>
      </w:r>
      <w:r w:rsidR="009E143B">
        <w:rPr>
          <w:rFonts w:asciiTheme="minorHAnsi" w:hAnsiTheme="minorHAnsi" w:cs="Arial"/>
          <w:i/>
        </w:rPr>
        <w:br/>
      </w:r>
      <w:bookmarkStart w:id="0" w:name="_GoBack"/>
      <w:bookmarkEnd w:id="0"/>
      <w:r w:rsidR="00006D4C" w:rsidRPr="00021754">
        <w:rPr>
          <w:rFonts w:asciiTheme="minorHAnsi" w:hAnsiTheme="minorHAnsi" w:cs="Arial"/>
          <w:i/>
        </w:rPr>
        <w:t>w tym segmencie. Na 2023 rok przewidziane jest ogłoszenie nowych przetargów kolejowych na łączną kwotę ok. 15-20 mld zł.</w:t>
      </w:r>
      <w:r w:rsidR="008D2DB6">
        <w:rPr>
          <w:rFonts w:asciiTheme="minorHAnsi" w:hAnsiTheme="minorHAnsi" w:cs="Arial"/>
          <w:i/>
        </w:rPr>
        <w:t xml:space="preserve"> Już teraz</w:t>
      </w:r>
      <w:r w:rsidR="008D2DB6" w:rsidRPr="008D2DB6">
        <w:rPr>
          <w:rFonts w:asciiTheme="minorHAnsi" w:hAnsiTheme="minorHAnsi" w:cs="Arial"/>
          <w:i/>
        </w:rPr>
        <w:t xml:space="preserve"> oczekuje</w:t>
      </w:r>
      <w:r w:rsidR="008D2DB6">
        <w:rPr>
          <w:rFonts w:asciiTheme="minorHAnsi" w:hAnsiTheme="minorHAnsi" w:cs="Arial"/>
          <w:i/>
        </w:rPr>
        <w:t>my</w:t>
      </w:r>
      <w:r w:rsidR="008D2DB6" w:rsidRPr="008D2DB6">
        <w:rPr>
          <w:rFonts w:asciiTheme="minorHAnsi" w:hAnsiTheme="minorHAnsi" w:cs="Arial"/>
          <w:i/>
        </w:rPr>
        <w:t xml:space="preserve"> na zawarcie kontraktu kolejowego w obszarze Będzin</w:t>
      </w:r>
      <w:r w:rsidR="008D2DB6">
        <w:rPr>
          <w:rFonts w:asciiTheme="minorHAnsi" w:hAnsiTheme="minorHAnsi" w:cs="Arial"/>
          <w:i/>
        </w:rPr>
        <w:t>-</w:t>
      </w:r>
      <w:r w:rsidR="008D2DB6" w:rsidRPr="008D2DB6">
        <w:rPr>
          <w:rFonts w:asciiTheme="minorHAnsi" w:hAnsiTheme="minorHAnsi" w:cs="Arial"/>
          <w:i/>
        </w:rPr>
        <w:t>Katowice na kwotę netto 785 mln zł</w:t>
      </w:r>
      <w:r w:rsidR="008D2DB6">
        <w:rPr>
          <w:rFonts w:asciiTheme="minorHAnsi" w:hAnsiTheme="minorHAnsi" w:cs="Arial"/>
          <w:i/>
        </w:rPr>
        <w:t xml:space="preserve">, po tym jak nasza </w:t>
      </w:r>
      <w:r w:rsidR="008D2DB6" w:rsidRPr="008D2DB6">
        <w:rPr>
          <w:rFonts w:asciiTheme="minorHAnsi" w:hAnsiTheme="minorHAnsi" w:cs="Arial"/>
          <w:i/>
        </w:rPr>
        <w:t>oferta została wybrana jako najkorzystniejsza.</w:t>
      </w:r>
      <w:r w:rsidR="00006D4C" w:rsidRPr="00021754">
        <w:rPr>
          <w:rFonts w:asciiTheme="minorHAnsi" w:hAnsiTheme="minorHAnsi" w:cs="Arial"/>
          <w:i/>
        </w:rPr>
        <w:t xml:space="preserve"> Po trzecie, jesteśmy coraz silniejsi na krajowym rynku</w:t>
      </w:r>
      <w:r w:rsidR="00021754" w:rsidRPr="00021754">
        <w:rPr>
          <w:rFonts w:asciiTheme="minorHAnsi" w:hAnsiTheme="minorHAnsi" w:cs="Arial"/>
          <w:i/>
        </w:rPr>
        <w:t xml:space="preserve"> miejskim</w:t>
      </w:r>
      <w:r w:rsidR="00307127">
        <w:rPr>
          <w:rFonts w:asciiTheme="minorHAnsi" w:hAnsiTheme="minorHAnsi" w:cs="Arial"/>
          <w:i/>
        </w:rPr>
        <w:t xml:space="preserve">, który charakteryzuje się </w:t>
      </w:r>
      <w:r w:rsidR="00A70C09">
        <w:rPr>
          <w:rFonts w:asciiTheme="minorHAnsi" w:hAnsiTheme="minorHAnsi" w:cs="Arial"/>
          <w:i/>
        </w:rPr>
        <w:t xml:space="preserve">dobrą </w:t>
      </w:r>
      <w:r w:rsidR="00307127">
        <w:rPr>
          <w:rFonts w:asciiTheme="minorHAnsi" w:hAnsiTheme="minorHAnsi" w:cs="Arial"/>
          <w:i/>
        </w:rPr>
        <w:t>marżowością</w:t>
      </w:r>
      <w:r w:rsidR="00006D4C" w:rsidRPr="00021754">
        <w:rPr>
          <w:rFonts w:asciiTheme="minorHAnsi" w:hAnsiTheme="minorHAnsi" w:cs="Arial"/>
          <w:i/>
        </w:rPr>
        <w:t xml:space="preserve">. </w:t>
      </w:r>
      <w:r w:rsidR="00AA7A82">
        <w:rPr>
          <w:rFonts w:asciiTheme="minorHAnsi" w:hAnsiTheme="minorHAnsi" w:cs="Arial"/>
          <w:i/>
        </w:rPr>
        <w:t xml:space="preserve"> </w:t>
      </w:r>
      <w:r w:rsidR="00006D4C" w:rsidRPr="00021754">
        <w:rPr>
          <w:rFonts w:asciiTheme="minorHAnsi" w:hAnsiTheme="minorHAnsi" w:cs="Arial"/>
          <w:i/>
        </w:rPr>
        <w:t>Po czwarte, pozyskane kontrakty na rynku rumuńskim wchodzą w fazę realizacji.</w:t>
      </w:r>
      <w:r w:rsidR="00F14D57" w:rsidRPr="00021754">
        <w:rPr>
          <w:rFonts w:asciiTheme="minorHAnsi" w:hAnsiTheme="minorHAnsi" w:cs="Arial"/>
          <w:i/>
        </w:rPr>
        <w:t xml:space="preserve"> Łączna kwota zawartych dotychczas</w:t>
      </w:r>
      <w:r w:rsidR="00A70C09">
        <w:rPr>
          <w:rFonts w:asciiTheme="minorHAnsi" w:hAnsiTheme="minorHAnsi" w:cs="Arial"/>
          <w:i/>
        </w:rPr>
        <w:t xml:space="preserve"> tam</w:t>
      </w:r>
      <w:r w:rsidR="00F14D57" w:rsidRPr="00021754">
        <w:rPr>
          <w:rFonts w:asciiTheme="minorHAnsi" w:hAnsiTheme="minorHAnsi" w:cs="Arial"/>
          <w:i/>
        </w:rPr>
        <w:t xml:space="preserve"> umów to ok. </w:t>
      </w:r>
      <w:r w:rsidR="00F14D57" w:rsidRPr="0059462E">
        <w:rPr>
          <w:rFonts w:asciiTheme="minorHAnsi" w:hAnsiTheme="minorHAnsi" w:cs="Arial"/>
          <w:i/>
        </w:rPr>
        <w:t>966</w:t>
      </w:r>
      <w:r w:rsidR="00F14D57" w:rsidRPr="00021754">
        <w:rPr>
          <w:rFonts w:asciiTheme="minorHAnsi" w:hAnsiTheme="minorHAnsi" w:cs="Arial"/>
          <w:i/>
        </w:rPr>
        <w:t xml:space="preserve"> mln zł, z czego 50% przypada na ZUE.</w:t>
      </w:r>
      <w:r w:rsidR="00006D4C" w:rsidRPr="00021754">
        <w:rPr>
          <w:rFonts w:asciiTheme="minorHAnsi" w:hAnsiTheme="minorHAnsi" w:cs="Arial"/>
          <w:i/>
        </w:rPr>
        <w:t xml:space="preserve"> Po piąte, </w:t>
      </w:r>
      <w:r w:rsidR="00690E1C">
        <w:rPr>
          <w:rFonts w:asciiTheme="minorHAnsi" w:hAnsiTheme="minorHAnsi" w:cs="Arial"/>
          <w:i/>
        </w:rPr>
        <w:t xml:space="preserve">widzimy potencjał </w:t>
      </w:r>
      <w:r w:rsidR="00390A6C">
        <w:rPr>
          <w:rFonts w:asciiTheme="minorHAnsi" w:hAnsiTheme="minorHAnsi" w:cs="Arial"/>
          <w:i/>
        </w:rPr>
        <w:t xml:space="preserve">i pierwsze pozytywne efekty </w:t>
      </w:r>
      <w:r w:rsidR="00690E1C">
        <w:rPr>
          <w:rFonts w:asciiTheme="minorHAnsi" w:hAnsiTheme="minorHAnsi" w:cs="Arial"/>
          <w:i/>
        </w:rPr>
        <w:t>przeję</w:t>
      </w:r>
      <w:r w:rsidR="00390A6C">
        <w:rPr>
          <w:rFonts w:asciiTheme="minorHAnsi" w:hAnsiTheme="minorHAnsi" w:cs="Arial"/>
          <w:i/>
        </w:rPr>
        <w:t>cia</w:t>
      </w:r>
      <w:r w:rsidR="00690E1C">
        <w:rPr>
          <w:rFonts w:asciiTheme="minorHAnsi" w:hAnsiTheme="minorHAnsi" w:cs="Arial"/>
          <w:i/>
        </w:rPr>
        <w:t xml:space="preserve"> spó</w:t>
      </w:r>
      <w:r w:rsidR="00016997">
        <w:rPr>
          <w:rFonts w:asciiTheme="minorHAnsi" w:hAnsiTheme="minorHAnsi" w:cs="Arial"/>
          <w:i/>
        </w:rPr>
        <w:t>łki</w:t>
      </w:r>
      <w:r w:rsidR="00F14D57" w:rsidRPr="00021754">
        <w:rPr>
          <w:rFonts w:asciiTheme="minorHAnsi" w:hAnsiTheme="minorHAnsi" w:cs="Arial"/>
          <w:i/>
        </w:rPr>
        <w:t xml:space="preserve"> P.B.I</w:t>
      </w:r>
      <w:r w:rsidR="00A70C09">
        <w:rPr>
          <w:rFonts w:asciiTheme="minorHAnsi" w:hAnsiTheme="minorHAnsi" w:cs="Arial"/>
          <w:i/>
        </w:rPr>
        <w:t>.</w:t>
      </w:r>
      <w:r w:rsidR="00F14D57" w:rsidRPr="00021754">
        <w:rPr>
          <w:rFonts w:asciiTheme="minorHAnsi" w:hAnsiTheme="minorHAnsi" w:cs="Arial"/>
          <w:i/>
        </w:rPr>
        <w:t xml:space="preserve"> Energopol</w:t>
      </w:r>
      <w:r w:rsidR="00F14D57">
        <w:rPr>
          <w:rFonts w:asciiTheme="minorHAnsi" w:hAnsiTheme="minorHAnsi" w:cs="Arial"/>
        </w:rPr>
        <w:t xml:space="preserve"> – </w:t>
      </w:r>
      <w:r w:rsidR="00F14D57" w:rsidRPr="00F14D57">
        <w:rPr>
          <w:rFonts w:asciiTheme="minorHAnsi" w:hAnsiTheme="minorHAnsi" w:cs="Arial"/>
          <w:b/>
        </w:rPr>
        <w:t>wymienia</w:t>
      </w:r>
      <w:r w:rsidR="00F14D57" w:rsidRPr="00F14D57">
        <w:rPr>
          <w:rFonts w:asciiTheme="minorHAnsi" w:hAnsiTheme="minorHAnsi" w:cs="Arial"/>
          <w:b/>
          <w:bCs/>
        </w:rPr>
        <w:t xml:space="preserve"> </w:t>
      </w:r>
      <w:r w:rsidR="00F14D57">
        <w:rPr>
          <w:rFonts w:asciiTheme="minorHAnsi" w:hAnsiTheme="minorHAnsi" w:cs="Arial"/>
          <w:b/>
          <w:bCs/>
        </w:rPr>
        <w:t>Wiesław Nowak, Prezes Zarządu ZUE.</w:t>
      </w:r>
    </w:p>
    <w:p w14:paraId="6BFCFF27" w14:textId="6DA8E1A4" w:rsidR="00F14D57" w:rsidRDefault="00F14D57" w:rsidP="00006D4C">
      <w:pPr>
        <w:spacing w:after="0"/>
        <w:jc w:val="both"/>
        <w:rPr>
          <w:rFonts w:asciiTheme="minorHAnsi" w:hAnsiTheme="minorHAnsi" w:cs="Arial"/>
          <w:i/>
        </w:rPr>
      </w:pPr>
    </w:p>
    <w:p w14:paraId="49A83A4E" w14:textId="787449AB" w:rsidR="00F70174" w:rsidRDefault="00021754" w:rsidP="00021754">
      <w:pPr>
        <w:spacing w:after="0"/>
        <w:jc w:val="both"/>
        <w:rPr>
          <w:rFonts w:asciiTheme="minorHAnsi" w:hAnsiTheme="minorHAnsi" w:cs="Arial"/>
        </w:rPr>
      </w:pPr>
      <w:r w:rsidRPr="00697726">
        <w:rPr>
          <w:rFonts w:asciiTheme="minorHAnsi" w:hAnsiTheme="minorHAnsi" w:cs="Arial"/>
        </w:rPr>
        <w:t xml:space="preserve">Pod koniec ub.r. </w:t>
      </w:r>
      <w:r w:rsidR="00F14D57" w:rsidRPr="00697726">
        <w:rPr>
          <w:rFonts w:asciiTheme="minorHAnsi" w:hAnsiTheme="minorHAnsi" w:cs="Arial"/>
        </w:rPr>
        <w:t>Grup</w:t>
      </w:r>
      <w:r w:rsidRPr="00697726">
        <w:rPr>
          <w:rFonts w:asciiTheme="minorHAnsi" w:hAnsiTheme="minorHAnsi" w:cs="Arial"/>
        </w:rPr>
        <w:t>a</w:t>
      </w:r>
      <w:r w:rsidR="00F14D57" w:rsidRPr="00697726">
        <w:rPr>
          <w:rFonts w:asciiTheme="minorHAnsi" w:hAnsiTheme="minorHAnsi" w:cs="Arial"/>
        </w:rPr>
        <w:t xml:space="preserve"> </w:t>
      </w:r>
      <w:r w:rsidR="00697726" w:rsidRPr="00697726">
        <w:rPr>
          <w:rFonts w:asciiTheme="minorHAnsi" w:hAnsiTheme="minorHAnsi" w:cs="Arial"/>
        </w:rPr>
        <w:t xml:space="preserve">ZUE </w:t>
      </w:r>
      <w:r w:rsidR="00F14D57" w:rsidRPr="00697726">
        <w:rPr>
          <w:rFonts w:asciiTheme="minorHAnsi" w:hAnsiTheme="minorHAnsi" w:cs="Arial"/>
        </w:rPr>
        <w:t>naby</w:t>
      </w:r>
      <w:r w:rsidRPr="00697726">
        <w:rPr>
          <w:rFonts w:asciiTheme="minorHAnsi" w:hAnsiTheme="minorHAnsi" w:cs="Arial"/>
        </w:rPr>
        <w:t>ła</w:t>
      </w:r>
      <w:r w:rsidR="00F14D57" w:rsidRPr="00697726">
        <w:rPr>
          <w:rFonts w:asciiTheme="minorHAnsi" w:hAnsiTheme="minorHAnsi" w:cs="Arial"/>
        </w:rPr>
        <w:t xml:space="preserve"> 93,6% udziałów P.B.I</w:t>
      </w:r>
      <w:r w:rsidR="00132DB6">
        <w:rPr>
          <w:rFonts w:asciiTheme="minorHAnsi" w:hAnsiTheme="minorHAnsi" w:cs="Arial"/>
        </w:rPr>
        <w:t>.</w:t>
      </w:r>
      <w:r w:rsidR="00F14D57" w:rsidRPr="00697726">
        <w:rPr>
          <w:rFonts w:asciiTheme="minorHAnsi" w:hAnsiTheme="minorHAnsi" w:cs="Arial"/>
        </w:rPr>
        <w:t xml:space="preserve"> Energopol</w:t>
      </w:r>
      <w:r w:rsidR="00697726" w:rsidRPr="00697726">
        <w:rPr>
          <w:rFonts w:asciiTheme="minorHAnsi" w:hAnsiTheme="minorHAnsi" w:cs="Arial"/>
        </w:rPr>
        <w:t xml:space="preserve">. </w:t>
      </w:r>
      <w:r w:rsidR="00F70174">
        <w:rPr>
          <w:rFonts w:asciiTheme="minorHAnsi" w:hAnsiTheme="minorHAnsi" w:cs="Arial"/>
        </w:rPr>
        <w:t xml:space="preserve">Firma działa głównie na perspektywicznym i stabilnym rynku drogownictwa lokalnego. Segment ten będzie wspierany przez organy centralne poprzez </w:t>
      </w:r>
      <w:r w:rsidR="00E14AEB">
        <w:rPr>
          <w:rFonts w:asciiTheme="minorHAnsi" w:hAnsiTheme="minorHAnsi" w:cs="Arial"/>
        </w:rPr>
        <w:t xml:space="preserve">Rządowy </w:t>
      </w:r>
      <w:r w:rsidR="00F70174">
        <w:rPr>
          <w:rFonts w:asciiTheme="minorHAnsi" w:hAnsiTheme="minorHAnsi" w:cs="Arial"/>
        </w:rPr>
        <w:t>Fundusz Rozwoju Dróg, w ramach którego wsparcie finansowe uzyska w tym roku prawie 1800 zadań inwestycyjnych w zakresie budowy lub modernizacji dróg</w:t>
      </w:r>
      <w:r w:rsidR="00C2309D">
        <w:rPr>
          <w:rFonts w:asciiTheme="minorHAnsi" w:hAnsiTheme="minorHAnsi" w:cs="Arial"/>
        </w:rPr>
        <w:t xml:space="preserve"> lokalnych</w:t>
      </w:r>
      <w:r w:rsidR="00F70174">
        <w:rPr>
          <w:rFonts w:asciiTheme="minorHAnsi" w:hAnsiTheme="minorHAnsi" w:cs="Arial"/>
        </w:rPr>
        <w:t xml:space="preserve">, w tym 169 </w:t>
      </w:r>
      <w:r w:rsidR="00E14AEB">
        <w:rPr>
          <w:rFonts w:asciiTheme="minorHAnsi" w:hAnsiTheme="minorHAnsi" w:cs="Arial"/>
        </w:rPr>
        <w:t xml:space="preserve">zadań </w:t>
      </w:r>
      <w:r w:rsidR="00F70174">
        <w:rPr>
          <w:rFonts w:asciiTheme="minorHAnsi" w:hAnsiTheme="minorHAnsi" w:cs="Arial"/>
        </w:rPr>
        <w:t>w Małopolsce.</w:t>
      </w:r>
      <w:r w:rsidR="003444A2">
        <w:rPr>
          <w:rFonts w:asciiTheme="minorHAnsi" w:hAnsiTheme="minorHAnsi" w:cs="Arial"/>
        </w:rPr>
        <w:t xml:space="preserve"> Wsparcie obejmuje budowy lub modernizacje </w:t>
      </w:r>
      <w:r w:rsidR="00E02931">
        <w:rPr>
          <w:rFonts w:asciiTheme="minorHAnsi" w:hAnsiTheme="minorHAnsi" w:cs="Arial"/>
        </w:rPr>
        <w:t xml:space="preserve"> </w:t>
      </w:r>
      <w:r w:rsidR="00E02931">
        <w:rPr>
          <w:rFonts w:asciiTheme="minorHAnsi" w:hAnsiTheme="minorHAnsi" w:cs="Arial"/>
        </w:rPr>
        <w:br/>
      </w:r>
      <w:r w:rsidR="003444A2">
        <w:rPr>
          <w:rFonts w:asciiTheme="minorHAnsi" w:hAnsiTheme="minorHAnsi" w:cs="Arial"/>
        </w:rPr>
        <w:t>ok. 2,8 tys. km dróg.</w:t>
      </w:r>
    </w:p>
    <w:p w14:paraId="664731AC" w14:textId="77777777" w:rsidR="00F70174" w:rsidRDefault="00F70174" w:rsidP="00021754">
      <w:pPr>
        <w:spacing w:after="0"/>
        <w:jc w:val="both"/>
        <w:rPr>
          <w:rFonts w:asciiTheme="minorHAnsi" w:hAnsiTheme="minorHAnsi" w:cs="Arial"/>
        </w:rPr>
      </w:pPr>
    </w:p>
    <w:p w14:paraId="01A1A35D" w14:textId="3284D188" w:rsidR="00021754" w:rsidRPr="00697726" w:rsidRDefault="00697726" w:rsidP="00021754">
      <w:pPr>
        <w:spacing w:after="0"/>
        <w:jc w:val="both"/>
        <w:rPr>
          <w:rFonts w:asciiTheme="minorHAnsi" w:hAnsiTheme="minorHAnsi" w:cs="Arial"/>
        </w:rPr>
      </w:pPr>
      <w:r w:rsidRPr="00697726">
        <w:rPr>
          <w:rFonts w:asciiTheme="minorHAnsi" w:hAnsiTheme="minorHAnsi" w:cs="Arial"/>
        </w:rPr>
        <w:lastRenderedPageBreak/>
        <w:t xml:space="preserve">W </w:t>
      </w:r>
      <w:r w:rsidR="00021754" w:rsidRPr="00697726">
        <w:rPr>
          <w:rFonts w:asciiTheme="minorHAnsi" w:hAnsiTheme="minorHAnsi" w:cs="Arial"/>
        </w:rPr>
        <w:t xml:space="preserve">kwietniu </w:t>
      </w:r>
      <w:r w:rsidRPr="00697726">
        <w:rPr>
          <w:rFonts w:asciiTheme="minorHAnsi" w:hAnsiTheme="minorHAnsi" w:cs="Arial"/>
        </w:rPr>
        <w:t>bieżącego</w:t>
      </w:r>
      <w:r w:rsidR="00021754" w:rsidRPr="00697726">
        <w:rPr>
          <w:rFonts w:asciiTheme="minorHAnsi" w:hAnsiTheme="minorHAnsi" w:cs="Arial"/>
        </w:rPr>
        <w:t xml:space="preserve"> roku konsorcjum ZUE </w:t>
      </w:r>
      <w:r w:rsidRPr="00697726">
        <w:rPr>
          <w:rFonts w:asciiTheme="minorHAnsi" w:hAnsiTheme="minorHAnsi" w:cs="Arial"/>
        </w:rPr>
        <w:t>i</w:t>
      </w:r>
      <w:r w:rsidR="00021754" w:rsidRPr="00697726">
        <w:rPr>
          <w:rFonts w:asciiTheme="minorHAnsi" w:hAnsiTheme="minorHAnsi" w:cs="Arial"/>
        </w:rPr>
        <w:t xml:space="preserve"> Energopol pozyskało długoterminowy kontrakt na utrzymanie dróg w Krakowie na kwotę netto 20,3 mln zł. </w:t>
      </w:r>
      <w:r w:rsidR="0060241A">
        <w:rPr>
          <w:rFonts w:asciiTheme="minorHAnsi" w:hAnsiTheme="minorHAnsi" w:cs="Arial"/>
        </w:rPr>
        <w:t xml:space="preserve">W </w:t>
      </w:r>
      <w:r w:rsidR="00A03738">
        <w:rPr>
          <w:rFonts w:asciiTheme="minorHAnsi" w:hAnsiTheme="minorHAnsi" w:cs="Arial"/>
        </w:rPr>
        <w:t>przyszłym</w:t>
      </w:r>
      <w:r w:rsidR="0060241A">
        <w:rPr>
          <w:rFonts w:asciiTheme="minorHAnsi" w:hAnsiTheme="minorHAnsi" w:cs="Arial"/>
        </w:rPr>
        <w:t xml:space="preserve"> tygodniu</w:t>
      </w:r>
      <w:r w:rsidR="00317D56">
        <w:rPr>
          <w:rFonts w:asciiTheme="minorHAnsi" w:hAnsiTheme="minorHAnsi" w:cs="Arial"/>
        </w:rPr>
        <w:t xml:space="preserve"> </w:t>
      </w:r>
      <w:r w:rsidR="00A03738">
        <w:rPr>
          <w:rFonts w:asciiTheme="minorHAnsi" w:hAnsiTheme="minorHAnsi" w:cs="Arial"/>
        </w:rPr>
        <w:t xml:space="preserve">jest planowane zawarcie przez Energopol umowy </w:t>
      </w:r>
      <w:r w:rsidR="00317D56">
        <w:rPr>
          <w:rFonts w:asciiTheme="minorHAnsi" w:hAnsiTheme="minorHAnsi" w:cs="Arial"/>
        </w:rPr>
        <w:t xml:space="preserve">na budowę drogi powiatowej na kwotę netto 26 mln zł. </w:t>
      </w:r>
      <w:r w:rsidR="00A03738">
        <w:rPr>
          <w:rFonts w:asciiTheme="minorHAnsi" w:hAnsiTheme="minorHAnsi" w:cs="Arial"/>
        </w:rPr>
        <w:t>Firma m</w:t>
      </w:r>
      <w:r w:rsidR="00021754" w:rsidRPr="00697726">
        <w:rPr>
          <w:rFonts w:asciiTheme="minorHAnsi" w:hAnsiTheme="minorHAnsi" w:cs="Arial"/>
        </w:rPr>
        <w:t>a równi</w:t>
      </w:r>
      <w:r w:rsidR="008E200C">
        <w:rPr>
          <w:rFonts w:asciiTheme="minorHAnsi" w:hAnsiTheme="minorHAnsi" w:cs="Arial"/>
        </w:rPr>
        <w:t>e</w:t>
      </w:r>
      <w:r w:rsidR="00021754" w:rsidRPr="00697726">
        <w:rPr>
          <w:rFonts w:asciiTheme="minorHAnsi" w:hAnsiTheme="minorHAnsi" w:cs="Arial"/>
        </w:rPr>
        <w:t>ż złożon</w:t>
      </w:r>
      <w:r w:rsidR="00317D56">
        <w:rPr>
          <w:rFonts w:asciiTheme="minorHAnsi" w:hAnsiTheme="minorHAnsi" w:cs="Arial"/>
        </w:rPr>
        <w:t>ą</w:t>
      </w:r>
      <w:r w:rsidR="00021754" w:rsidRPr="00697726">
        <w:rPr>
          <w:rFonts w:asciiTheme="minorHAnsi" w:hAnsiTheme="minorHAnsi" w:cs="Arial"/>
        </w:rPr>
        <w:t xml:space="preserve"> </w:t>
      </w:r>
      <w:r w:rsidR="00317D56" w:rsidRPr="00697726">
        <w:rPr>
          <w:rFonts w:asciiTheme="minorHAnsi" w:hAnsiTheme="minorHAnsi" w:cs="Arial"/>
        </w:rPr>
        <w:t>najlepsz</w:t>
      </w:r>
      <w:r w:rsidR="00317D56">
        <w:rPr>
          <w:rFonts w:asciiTheme="minorHAnsi" w:hAnsiTheme="minorHAnsi" w:cs="Arial"/>
        </w:rPr>
        <w:t>ą</w:t>
      </w:r>
      <w:r w:rsidR="00317D56" w:rsidRPr="00697726">
        <w:rPr>
          <w:rFonts w:asciiTheme="minorHAnsi" w:hAnsiTheme="minorHAnsi" w:cs="Arial"/>
        </w:rPr>
        <w:t xml:space="preserve"> ofert</w:t>
      </w:r>
      <w:r w:rsidR="00317D56">
        <w:rPr>
          <w:rFonts w:asciiTheme="minorHAnsi" w:hAnsiTheme="minorHAnsi" w:cs="Arial"/>
        </w:rPr>
        <w:t>ę</w:t>
      </w:r>
      <w:r w:rsidR="00317D56" w:rsidRPr="00697726">
        <w:rPr>
          <w:rFonts w:asciiTheme="minorHAnsi" w:hAnsiTheme="minorHAnsi" w:cs="Arial"/>
        </w:rPr>
        <w:t xml:space="preserve"> </w:t>
      </w:r>
      <w:r w:rsidR="00021754" w:rsidRPr="00697726">
        <w:rPr>
          <w:rFonts w:asciiTheme="minorHAnsi" w:hAnsiTheme="minorHAnsi" w:cs="Arial"/>
        </w:rPr>
        <w:t xml:space="preserve">w </w:t>
      </w:r>
      <w:r w:rsidR="00E90B33">
        <w:rPr>
          <w:rFonts w:asciiTheme="minorHAnsi" w:hAnsiTheme="minorHAnsi" w:cs="Arial"/>
        </w:rPr>
        <w:t xml:space="preserve">kolejnym </w:t>
      </w:r>
      <w:r w:rsidR="00E90B33" w:rsidRPr="00697726">
        <w:rPr>
          <w:rFonts w:asciiTheme="minorHAnsi" w:hAnsiTheme="minorHAnsi" w:cs="Arial"/>
        </w:rPr>
        <w:t>drogowy</w:t>
      </w:r>
      <w:r w:rsidR="00E90B33">
        <w:rPr>
          <w:rFonts w:asciiTheme="minorHAnsi" w:hAnsiTheme="minorHAnsi" w:cs="Arial"/>
        </w:rPr>
        <w:t>m</w:t>
      </w:r>
      <w:r w:rsidR="00E90B33" w:rsidRPr="00697726">
        <w:rPr>
          <w:rFonts w:asciiTheme="minorHAnsi" w:hAnsiTheme="minorHAnsi" w:cs="Arial"/>
        </w:rPr>
        <w:t xml:space="preserve"> przetarg</w:t>
      </w:r>
      <w:r w:rsidR="00E90B33">
        <w:rPr>
          <w:rFonts w:asciiTheme="minorHAnsi" w:hAnsiTheme="minorHAnsi" w:cs="Arial"/>
        </w:rPr>
        <w:t>u</w:t>
      </w:r>
      <w:r w:rsidR="00E90B33" w:rsidRPr="00697726">
        <w:rPr>
          <w:rFonts w:asciiTheme="minorHAnsi" w:hAnsiTheme="minorHAnsi" w:cs="Arial"/>
        </w:rPr>
        <w:t xml:space="preserve"> budowlany</w:t>
      </w:r>
      <w:r w:rsidR="00E90B33">
        <w:rPr>
          <w:rFonts w:asciiTheme="minorHAnsi" w:hAnsiTheme="minorHAnsi" w:cs="Arial"/>
        </w:rPr>
        <w:t>m</w:t>
      </w:r>
      <w:r w:rsidR="00E90B33" w:rsidRPr="00697726">
        <w:rPr>
          <w:rFonts w:asciiTheme="minorHAnsi" w:hAnsiTheme="minorHAnsi" w:cs="Arial"/>
        </w:rPr>
        <w:t xml:space="preserve"> </w:t>
      </w:r>
      <w:r w:rsidR="00021754" w:rsidRPr="00697726">
        <w:rPr>
          <w:rFonts w:asciiTheme="minorHAnsi" w:hAnsiTheme="minorHAnsi" w:cs="Arial"/>
        </w:rPr>
        <w:t xml:space="preserve">na kwotę netto ok. </w:t>
      </w:r>
      <w:r w:rsidR="008E200C">
        <w:rPr>
          <w:rFonts w:asciiTheme="minorHAnsi" w:hAnsiTheme="minorHAnsi" w:cs="Arial"/>
        </w:rPr>
        <w:t>18,6</w:t>
      </w:r>
      <w:r w:rsidR="00021754" w:rsidRPr="00697726">
        <w:rPr>
          <w:rFonts w:asciiTheme="minorHAnsi" w:hAnsiTheme="minorHAnsi" w:cs="Arial"/>
        </w:rPr>
        <w:t xml:space="preserve"> mln zł.</w:t>
      </w:r>
      <w:r w:rsidR="00F70174">
        <w:rPr>
          <w:rFonts w:asciiTheme="minorHAnsi" w:hAnsiTheme="minorHAnsi" w:cs="Arial"/>
        </w:rPr>
        <w:t xml:space="preserve"> </w:t>
      </w:r>
    </w:p>
    <w:p w14:paraId="2759FAC8" w14:textId="77777777" w:rsidR="00F14D57" w:rsidRDefault="00F14D57" w:rsidP="00F14D57">
      <w:pPr>
        <w:spacing w:after="0"/>
        <w:jc w:val="both"/>
        <w:rPr>
          <w:rFonts w:asciiTheme="minorHAnsi" w:hAnsiTheme="minorHAnsi" w:cs="Arial"/>
        </w:rPr>
      </w:pPr>
    </w:p>
    <w:p w14:paraId="5260E1B5" w14:textId="7CAD05C0" w:rsidR="004B0BC6" w:rsidRPr="00697726" w:rsidRDefault="00697726" w:rsidP="004B0BC6">
      <w:pPr>
        <w:spacing w:after="0"/>
        <w:jc w:val="both"/>
        <w:rPr>
          <w:rFonts w:asciiTheme="minorHAnsi" w:hAnsiTheme="minorHAnsi" w:cs="Arial"/>
          <w:b/>
          <w:bCs/>
        </w:rPr>
      </w:pPr>
      <w:r w:rsidRPr="004803D0">
        <w:rPr>
          <w:rFonts w:asciiTheme="minorHAnsi" w:hAnsiTheme="minorHAnsi" w:cs="Arial"/>
          <w:i/>
        </w:rPr>
        <w:t>Początek roku</w:t>
      </w:r>
      <w:r w:rsidR="00852665">
        <w:rPr>
          <w:rFonts w:asciiTheme="minorHAnsi" w:hAnsiTheme="minorHAnsi" w:cs="Arial"/>
          <w:i/>
        </w:rPr>
        <w:t>,</w:t>
      </w:r>
      <w:r w:rsidR="003551DC" w:rsidRPr="004803D0">
        <w:rPr>
          <w:rFonts w:asciiTheme="minorHAnsi" w:hAnsiTheme="minorHAnsi" w:cs="Arial"/>
          <w:i/>
        </w:rPr>
        <w:t xml:space="preserve"> </w:t>
      </w:r>
      <w:r w:rsidR="00126E89">
        <w:rPr>
          <w:rFonts w:asciiTheme="minorHAnsi" w:hAnsiTheme="minorHAnsi" w:cs="Arial"/>
          <w:i/>
        </w:rPr>
        <w:t xml:space="preserve">nowe i potencjalne </w:t>
      </w:r>
      <w:r w:rsidR="00852665">
        <w:rPr>
          <w:rFonts w:asciiTheme="minorHAnsi" w:hAnsiTheme="minorHAnsi" w:cs="Arial"/>
          <w:i/>
        </w:rPr>
        <w:t>zlecenia i perspektywy rynku, na którym działa Energopol</w:t>
      </w:r>
      <w:r w:rsidR="003551DC" w:rsidRPr="004803D0">
        <w:rPr>
          <w:rFonts w:asciiTheme="minorHAnsi" w:hAnsiTheme="minorHAnsi" w:cs="Arial"/>
          <w:i/>
        </w:rPr>
        <w:t xml:space="preserve"> </w:t>
      </w:r>
      <w:r w:rsidRPr="004803D0">
        <w:rPr>
          <w:rFonts w:asciiTheme="minorHAnsi" w:hAnsiTheme="minorHAnsi" w:cs="Arial"/>
          <w:i/>
        </w:rPr>
        <w:t>utwierdza</w:t>
      </w:r>
      <w:r w:rsidR="003551DC" w:rsidRPr="004803D0">
        <w:rPr>
          <w:rFonts w:asciiTheme="minorHAnsi" w:hAnsiTheme="minorHAnsi" w:cs="Arial"/>
          <w:i/>
        </w:rPr>
        <w:t>ją</w:t>
      </w:r>
      <w:r w:rsidRPr="004803D0">
        <w:rPr>
          <w:rFonts w:asciiTheme="minorHAnsi" w:hAnsiTheme="minorHAnsi" w:cs="Arial"/>
          <w:i/>
        </w:rPr>
        <w:t xml:space="preserve"> nas w przekonaniu, że podjęliśmy trafną decyzję o przejęciu </w:t>
      </w:r>
      <w:r w:rsidR="00852665">
        <w:rPr>
          <w:rFonts w:asciiTheme="minorHAnsi" w:hAnsiTheme="minorHAnsi" w:cs="Arial"/>
          <w:i/>
        </w:rPr>
        <w:t xml:space="preserve">tej </w:t>
      </w:r>
      <w:r w:rsidRPr="004803D0">
        <w:rPr>
          <w:rFonts w:asciiTheme="minorHAnsi" w:hAnsiTheme="minorHAnsi" w:cs="Arial"/>
          <w:i/>
        </w:rPr>
        <w:t xml:space="preserve">firmy. </w:t>
      </w:r>
      <w:r w:rsidR="00852665">
        <w:rPr>
          <w:rFonts w:asciiTheme="minorHAnsi" w:hAnsiTheme="minorHAnsi" w:cs="Arial"/>
          <w:i/>
        </w:rPr>
        <w:t>D</w:t>
      </w:r>
      <w:r w:rsidR="00F14D57" w:rsidRPr="004803D0">
        <w:rPr>
          <w:rFonts w:asciiTheme="minorHAnsi" w:hAnsiTheme="minorHAnsi" w:cs="Arial"/>
          <w:i/>
        </w:rPr>
        <w:t xml:space="preserve">oświadczenie </w:t>
      </w:r>
      <w:r w:rsidR="00043495">
        <w:rPr>
          <w:rFonts w:asciiTheme="minorHAnsi" w:hAnsiTheme="minorHAnsi" w:cs="Arial"/>
          <w:i/>
        </w:rPr>
        <w:t xml:space="preserve"> </w:t>
      </w:r>
      <w:r w:rsidR="00043495">
        <w:rPr>
          <w:rFonts w:asciiTheme="minorHAnsi" w:hAnsiTheme="minorHAnsi" w:cs="Arial"/>
          <w:i/>
        </w:rPr>
        <w:br/>
      </w:r>
      <w:r w:rsidR="00F14D57" w:rsidRPr="004803D0">
        <w:rPr>
          <w:rFonts w:asciiTheme="minorHAnsi" w:hAnsiTheme="minorHAnsi" w:cs="Arial"/>
          <w:i/>
        </w:rPr>
        <w:t xml:space="preserve">i zakres kompetencji </w:t>
      </w:r>
      <w:r w:rsidRPr="004803D0">
        <w:rPr>
          <w:rFonts w:asciiTheme="minorHAnsi" w:hAnsiTheme="minorHAnsi" w:cs="Arial"/>
          <w:i/>
        </w:rPr>
        <w:t>nowej spółki w Grupie</w:t>
      </w:r>
      <w:r w:rsidR="00F14D57" w:rsidRPr="004803D0">
        <w:rPr>
          <w:rFonts w:asciiTheme="minorHAnsi" w:hAnsiTheme="minorHAnsi" w:cs="Arial"/>
          <w:i/>
        </w:rPr>
        <w:t xml:space="preserve"> są uzupełniające </w:t>
      </w:r>
      <w:r w:rsidR="003551DC" w:rsidRPr="004803D0">
        <w:rPr>
          <w:rFonts w:asciiTheme="minorHAnsi" w:hAnsiTheme="minorHAnsi" w:cs="Arial"/>
          <w:i/>
        </w:rPr>
        <w:t xml:space="preserve">dla </w:t>
      </w:r>
      <w:r w:rsidRPr="004803D0">
        <w:rPr>
          <w:rFonts w:asciiTheme="minorHAnsi" w:hAnsiTheme="minorHAnsi" w:cs="Arial"/>
          <w:i/>
        </w:rPr>
        <w:t>naszej dotychczasowej działalności.</w:t>
      </w:r>
      <w:r w:rsidR="00F14D57" w:rsidRPr="004803D0">
        <w:rPr>
          <w:rFonts w:asciiTheme="minorHAnsi" w:hAnsiTheme="minorHAnsi" w:cs="Arial"/>
          <w:i/>
        </w:rPr>
        <w:t xml:space="preserve"> </w:t>
      </w:r>
      <w:r w:rsidRPr="004803D0">
        <w:rPr>
          <w:rFonts w:asciiTheme="minorHAnsi" w:hAnsiTheme="minorHAnsi" w:cs="Arial"/>
          <w:i/>
        </w:rPr>
        <w:t xml:space="preserve">Energopol </w:t>
      </w:r>
      <w:r w:rsidR="00852665">
        <w:rPr>
          <w:rFonts w:asciiTheme="minorHAnsi" w:hAnsiTheme="minorHAnsi" w:cs="Arial"/>
          <w:i/>
        </w:rPr>
        <w:t>umocni</w:t>
      </w:r>
      <w:r w:rsidRPr="004803D0">
        <w:rPr>
          <w:rFonts w:asciiTheme="minorHAnsi" w:hAnsiTheme="minorHAnsi" w:cs="Arial"/>
          <w:i/>
        </w:rPr>
        <w:t xml:space="preserve"> naszą</w:t>
      </w:r>
      <w:r w:rsidR="00F14D57" w:rsidRPr="004803D0">
        <w:rPr>
          <w:rFonts w:asciiTheme="minorHAnsi" w:hAnsiTheme="minorHAnsi" w:cs="Arial"/>
          <w:i/>
        </w:rPr>
        <w:t xml:space="preserve"> pozycj</w:t>
      </w:r>
      <w:r w:rsidRPr="004803D0">
        <w:rPr>
          <w:rFonts w:asciiTheme="minorHAnsi" w:hAnsiTheme="minorHAnsi" w:cs="Arial"/>
          <w:i/>
        </w:rPr>
        <w:t>ę</w:t>
      </w:r>
      <w:r w:rsidR="00F14D57" w:rsidRPr="004803D0">
        <w:rPr>
          <w:rFonts w:asciiTheme="minorHAnsi" w:hAnsiTheme="minorHAnsi" w:cs="Arial"/>
          <w:i/>
        </w:rPr>
        <w:t xml:space="preserve"> na rynku budownictwa infrastrukturalnego</w:t>
      </w:r>
      <w:r w:rsidR="00852665">
        <w:rPr>
          <w:rFonts w:asciiTheme="minorHAnsi" w:hAnsiTheme="minorHAnsi" w:cs="Arial"/>
          <w:i/>
        </w:rPr>
        <w:t>, poszerzając nasze obszary działania o drogownictwo. W kwietniu tego roku pozyskaliśmy z Energopolem długoterminowy kontrakt na utrzymanie dróg i ulic, co wpisuje się również w</w:t>
      </w:r>
      <w:r w:rsidR="00D876F4">
        <w:rPr>
          <w:rFonts w:asciiTheme="minorHAnsi" w:hAnsiTheme="minorHAnsi" w:cs="Arial"/>
          <w:i/>
        </w:rPr>
        <w:t xml:space="preserve"> jeden z </w:t>
      </w:r>
      <w:r w:rsidR="00852665">
        <w:rPr>
          <w:rFonts w:asciiTheme="minorHAnsi" w:hAnsiTheme="minorHAnsi" w:cs="Arial"/>
          <w:i/>
        </w:rPr>
        <w:t>cel</w:t>
      </w:r>
      <w:r w:rsidR="00D876F4">
        <w:rPr>
          <w:rFonts w:asciiTheme="minorHAnsi" w:hAnsiTheme="minorHAnsi" w:cs="Arial"/>
          <w:i/>
        </w:rPr>
        <w:t>ów</w:t>
      </w:r>
      <w:r w:rsidR="00852665">
        <w:rPr>
          <w:rFonts w:asciiTheme="minorHAnsi" w:hAnsiTheme="minorHAnsi" w:cs="Arial"/>
          <w:i/>
        </w:rPr>
        <w:t xml:space="preserve"> strategiczny</w:t>
      </w:r>
      <w:r w:rsidR="00D876F4">
        <w:rPr>
          <w:rFonts w:asciiTheme="minorHAnsi" w:hAnsiTheme="minorHAnsi" w:cs="Arial"/>
          <w:i/>
        </w:rPr>
        <w:t>ch</w:t>
      </w:r>
      <w:r w:rsidR="00852665">
        <w:rPr>
          <w:rFonts w:asciiTheme="minorHAnsi" w:hAnsiTheme="minorHAnsi" w:cs="Arial"/>
          <w:i/>
        </w:rPr>
        <w:t xml:space="preserve"> Grupy</w:t>
      </w:r>
      <w:r w:rsidR="00D876F4">
        <w:rPr>
          <w:rFonts w:asciiTheme="minorHAnsi" w:hAnsiTheme="minorHAnsi" w:cs="Arial"/>
          <w:i/>
        </w:rPr>
        <w:t>, którym jest</w:t>
      </w:r>
      <w:r w:rsidR="00852665">
        <w:rPr>
          <w:rFonts w:asciiTheme="minorHAnsi" w:hAnsiTheme="minorHAnsi" w:cs="Arial"/>
          <w:i/>
        </w:rPr>
        <w:t xml:space="preserve"> rozw</w:t>
      </w:r>
      <w:r w:rsidR="00D876F4">
        <w:rPr>
          <w:rFonts w:asciiTheme="minorHAnsi" w:hAnsiTheme="minorHAnsi" w:cs="Arial"/>
          <w:i/>
        </w:rPr>
        <w:t>ój</w:t>
      </w:r>
      <w:r w:rsidR="00852665">
        <w:rPr>
          <w:rFonts w:asciiTheme="minorHAnsi" w:hAnsiTheme="minorHAnsi" w:cs="Arial"/>
          <w:i/>
        </w:rPr>
        <w:t xml:space="preserve"> usług utrzymaniowych. Z naszym wsparciem Energopol </w:t>
      </w:r>
      <w:r w:rsidR="00A03738">
        <w:rPr>
          <w:rFonts w:asciiTheme="minorHAnsi" w:hAnsiTheme="minorHAnsi" w:cs="Arial"/>
          <w:i/>
        </w:rPr>
        <w:t>pozyska</w:t>
      </w:r>
      <w:r w:rsidR="00A24DAB">
        <w:rPr>
          <w:rFonts w:asciiTheme="minorHAnsi" w:hAnsiTheme="minorHAnsi" w:cs="Arial"/>
          <w:i/>
        </w:rPr>
        <w:t xml:space="preserve"> </w:t>
      </w:r>
      <w:r w:rsidR="00A03738">
        <w:rPr>
          <w:rFonts w:asciiTheme="minorHAnsi" w:hAnsiTheme="minorHAnsi" w:cs="Arial"/>
          <w:i/>
        </w:rPr>
        <w:t>w najbliższym czasie</w:t>
      </w:r>
      <w:r w:rsidR="00126E89">
        <w:rPr>
          <w:rFonts w:asciiTheme="minorHAnsi" w:hAnsiTheme="minorHAnsi" w:cs="Arial"/>
          <w:i/>
        </w:rPr>
        <w:t xml:space="preserve"> kontrakt budowlany na budowę drogi i </w:t>
      </w:r>
      <w:r w:rsidR="00852665">
        <w:rPr>
          <w:rFonts w:asciiTheme="minorHAnsi" w:hAnsiTheme="minorHAnsi" w:cs="Arial"/>
          <w:i/>
        </w:rPr>
        <w:t xml:space="preserve">ma </w:t>
      </w:r>
      <w:r w:rsidR="00126E89">
        <w:rPr>
          <w:rFonts w:asciiTheme="minorHAnsi" w:hAnsiTheme="minorHAnsi" w:cs="Arial"/>
          <w:i/>
        </w:rPr>
        <w:t xml:space="preserve">złożoną najlepszą ofertę </w:t>
      </w:r>
      <w:r w:rsidR="00852665">
        <w:rPr>
          <w:rFonts w:asciiTheme="minorHAnsi" w:hAnsiTheme="minorHAnsi" w:cs="Arial"/>
          <w:i/>
        </w:rPr>
        <w:t xml:space="preserve">w </w:t>
      </w:r>
      <w:r w:rsidR="00126E89">
        <w:rPr>
          <w:rFonts w:asciiTheme="minorHAnsi" w:hAnsiTheme="minorHAnsi" w:cs="Arial"/>
          <w:i/>
        </w:rPr>
        <w:t>kolejnym przetargu</w:t>
      </w:r>
      <w:r w:rsidR="00852665">
        <w:rPr>
          <w:rFonts w:asciiTheme="minorHAnsi" w:hAnsiTheme="minorHAnsi" w:cs="Arial"/>
          <w:i/>
        </w:rPr>
        <w:t xml:space="preserve">. W toku są </w:t>
      </w:r>
      <w:r w:rsidR="00CD0816">
        <w:rPr>
          <w:rFonts w:asciiTheme="minorHAnsi" w:hAnsiTheme="minorHAnsi" w:cs="Arial"/>
          <w:i/>
        </w:rPr>
        <w:t xml:space="preserve">następne </w:t>
      </w:r>
      <w:r w:rsidR="00852665">
        <w:rPr>
          <w:rFonts w:asciiTheme="minorHAnsi" w:hAnsiTheme="minorHAnsi" w:cs="Arial"/>
          <w:i/>
        </w:rPr>
        <w:t>oferty.</w:t>
      </w:r>
      <w:r w:rsidR="00CB7766">
        <w:rPr>
          <w:rFonts w:asciiTheme="minorHAnsi" w:hAnsiTheme="minorHAnsi" w:cs="Arial"/>
          <w:i/>
        </w:rPr>
        <w:t xml:space="preserve"> Oprócz zmian organizacyjnych w nowej spółce w Grupie planujemy również rozbudowę jej potencjału sprzętowego. </w:t>
      </w:r>
      <w:r w:rsidR="00455377">
        <w:rPr>
          <w:rFonts w:asciiTheme="minorHAnsi" w:hAnsiTheme="minorHAnsi" w:cs="Arial"/>
          <w:i/>
        </w:rPr>
        <w:t>Rozwijamy</w:t>
      </w:r>
      <w:r w:rsidR="00CB7766">
        <w:rPr>
          <w:rFonts w:asciiTheme="minorHAnsi" w:hAnsiTheme="minorHAnsi" w:cs="Arial"/>
          <w:i/>
        </w:rPr>
        <w:t xml:space="preserve"> E</w:t>
      </w:r>
      <w:r w:rsidR="00455377">
        <w:rPr>
          <w:rFonts w:asciiTheme="minorHAnsi" w:hAnsiTheme="minorHAnsi" w:cs="Arial"/>
          <w:i/>
        </w:rPr>
        <w:t>nergopol</w:t>
      </w:r>
      <w:r w:rsidR="00CB7766">
        <w:rPr>
          <w:rFonts w:asciiTheme="minorHAnsi" w:hAnsiTheme="minorHAnsi" w:cs="Arial"/>
          <w:i/>
        </w:rPr>
        <w:t xml:space="preserve"> kompleksowo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b/>
          <w:bCs/>
        </w:rPr>
        <w:t xml:space="preserve">– </w:t>
      </w:r>
      <w:r w:rsidR="003551DC">
        <w:rPr>
          <w:rFonts w:asciiTheme="minorHAnsi" w:hAnsiTheme="minorHAnsi" w:cs="Arial"/>
          <w:b/>
          <w:bCs/>
        </w:rPr>
        <w:t>podkreśla</w:t>
      </w:r>
      <w:r w:rsidR="00F14D57">
        <w:rPr>
          <w:rFonts w:asciiTheme="minorHAnsi" w:hAnsiTheme="minorHAnsi" w:cs="Arial"/>
          <w:b/>
          <w:bCs/>
        </w:rPr>
        <w:t xml:space="preserve"> Wiesław Nowak, Prezes Zarządu ZUE</w:t>
      </w:r>
      <w:r w:rsidR="009B50DE">
        <w:rPr>
          <w:rFonts w:asciiTheme="minorHAnsi" w:hAnsiTheme="minorHAnsi" w:cs="Arial"/>
          <w:b/>
          <w:bCs/>
        </w:rPr>
        <w:t>.</w:t>
      </w:r>
    </w:p>
    <w:p w14:paraId="5D16DB1E" w14:textId="77777777" w:rsidR="009B50DE" w:rsidRDefault="009B50DE" w:rsidP="00CB715E">
      <w:pPr>
        <w:spacing w:after="0"/>
        <w:jc w:val="both"/>
        <w:rPr>
          <w:rFonts w:asciiTheme="minorHAnsi" w:hAnsiTheme="minorHAnsi" w:cs="Arial"/>
        </w:rPr>
      </w:pPr>
    </w:p>
    <w:p w14:paraId="61AAA029" w14:textId="1FCDF09F" w:rsidR="003706F0" w:rsidRDefault="003706F0" w:rsidP="005A17B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WYNIKI FINANSOWE </w:t>
      </w:r>
      <w:r w:rsidR="002454C0" w:rsidRPr="002454C0">
        <w:rPr>
          <w:rFonts w:asciiTheme="minorHAnsi" w:hAnsiTheme="minorHAnsi" w:cs="Arial"/>
          <w:b/>
        </w:rPr>
        <w:t>–</w:t>
      </w:r>
      <w:r w:rsidRPr="002454C0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SZCZEGÓŁY</w:t>
      </w:r>
    </w:p>
    <w:p w14:paraId="19CB0CE3" w14:textId="391FBDB1" w:rsidR="003171D0" w:rsidRDefault="001A3EDF" w:rsidP="003171D0">
      <w:pPr>
        <w:spacing w:after="0"/>
        <w:jc w:val="both"/>
        <w:rPr>
          <w:rFonts w:asciiTheme="minorHAnsi" w:hAnsiTheme="minorHAnsi" w:cs="Arial"/>
        </w:rPr>
      </w:pPr>
      <w:r w:rsidRPr="001A3EDF">
        <w:rPr>
          <w:rFonts w:asciiTheme="minorHAnsi" w:hAnsiTheme="minorHAnsi" w:cs="Arial"/>
        </w:rPr>
        <w:t xml:space="preserve">Łączna wartość przychodów wygenerowanych przez Grupę ZUE </w:t>
      </w:r>
      <w:r w:rsidR="00390F61">
        <w:rPr>
          <w:rFonts w:asciiTheme="minorHAnsi" w:hAnsiTheme="minorHAnsi" w:cs="Arial"/>
        </w:rPr>
        <w:t xml:space="preserve">w I kwartale 2023 r. </w:t>
      </w:r>
      <w:r w:rsidRPr="001A3EDF">
        <w:rPr>
          <w:rFonts w:asciiTheme="minorHAnsi" w:hAnsiTheme="minorHAnsi" w:cs="Arial"/>
        </w:rPr>
        <w:t>wy</w:t>
      </w:r>
      <w:r w:rsidR="00390F61">
        <w:rPr>
          <w:rFonts w:asciiTheme="minorHAnsi" w:hAnsiTheme="minorHAnsi" w:cs="Arial"/>
        </w:rPr>
        <w:t>niosła</w:t>
      </w:r>
      <w:r w:rsidRPr="001A3EDF">
        <w:rPr>
          <w:rFonts w:asciiTheme="minorHAnsi" w:hAnsiTheme="minorHAnsi" w:cs="Arial"/>
        </w:rPr>
        <w:t xml:space="preserve"> </w:t>
      </w:r>
      <w:r w:rsidR="00AA7A82">
        <w:rPr>
          <w:rFonts w:asciiTheme="minorHAnsi" w:hAnsiTheme="minorHAnsi" w:cs="Arial"/>
        </w:rPr>
        <w:t xml:space="preserve"> </w:t>
      </w:r>
      <w:r w:rsidR="00AA7A82">
        <w:rPr>
          <w:rFonts w:asciiTheme="minorHAnsi" w:hAnsiTheme="minorHAnsi" w:cs="Arial"/>
        </w:rPr>
        <w:br/>
      </w:r>
      <w:r w:rsidR="00390F61">
        <w:rPr>
          <w:rFonts w:asciiTheme="minorHAnsi" w:hAnsiTheme="minorHAnsi" w:cs="Arial"/>
        </w:rPr>
        <w:t>249,3</w:t>
      </w:r>
      <w:r w:rsidR="00D10E3B">
        <w:rPr>
          <w:rFonts w:asciiTheme="minorHAnsi" w:hAnsiTheme="minorHAnsi" w:cs="Arial"/>
        </w:rPr>
        <w:t xml:space="preserve"> mln </w:t>
      </w:r>
      <w:r w:rsidR="00FF0050">
        <w:rPr>
          <w:rFonts w:asciiTheme="minorHAnsi" w:hAnsiTheme="minorHAnsi" w:cs="Arial"/>
        </w:rPr>
        <w:t>zł</w:t>
      </w:r>
      <w:r w:rsidRPr="001A3EDF">
        <w:rPr>
          <w:rFonts w:asciiTheme="minorHAnsi" w:hAnsiTheme="minorHAnsi" w:cs="Arial"/>
        </w:rPr>
        <w:t>. Największy udział w przychodach Grupy ma działalność budowlana prowadzona przez ZUE</w:t>
      </w:r>
      <w:r w:rsidR="00004EBE">
        <w:rPr>
          <w:rFonts w:asciiTheme="minorHAnsi" w:hAnsiTheme="minorHAnsi" w:cs="Arial"/>
        </w:rPr>
        <w:t xml:space="preserve"> </w:t>
      </w:r>
      <w:r w:rsidRPr="001A3EDF">
        <w:rPr>
          <w:rFonts w:asciiTheme="minorHAnsi" w:hAnsiTheme="minorHAnsi" w:cs="Arial"/>
        </w:rPr>
        <w:t>(</w:t>
      </w:r>
      <w:r w:rsidR="00390F61">
        <w:rPr>
          <w:rFonts w:asciiTheme="minorHAnsi" w:hAnsiTheme="minorHAnsi" w:cs="Arial"/>
        </w:rPr>
        <w:t>8</w:t>
      </w:r>
      <w:r w:rsidR="00AB3A25">
        <w:rPr>
          <w:rFonts w:asciiTheme="minorHAnsi" w:hAnsiTheme="minorHAnsi" w:cs="Arial"/>
        </w:rPr>
        <w:t>6</w:t>
      </w:r>
      <w:r w:rsidRPr="001A3EDF">
        <w:rPr>
          <w:rFonts w:asciiTheme="minorHAnsi" w:hAnsiTheme="minorHAnsi" w:cs="Arial"/>
        </w:rPr>
        <w:t>%).</w:t>
      </w:r>
      <w:r w:rsidR="00390F61">
        <w:rPr>
          <w:rFonts w:asciiTheme="minorHAnsi" w:hAnsiTheme="minorHAnsi" w:cs="Arial"/>
        </w:rPr>
        <w:t xml:space="preserve"> Rośnie rola s</w:t>
      </w:r>
      <w:r w:rsidR="00390F61" w:rsidRPr="00390F61">
        <w:rPr>
          <w:rFonts w:asciiTheme="minorHAnsi" w:hAnsiTheme="minorHAnsi" w:cs="Arial"/>
        </w:rPr>
        <w:t xml:space="preserve">półka handlowa Railway </w:t>
      </w:r>
      <w:proofErr w:type="spellStart"/>
      <w:r w:rsidR="00390F61" w:rsidRPr="00390F61">
        <w:rPr>
          <w:rFonts w:asciiTheme="minorHAnsi" w:hAnsiTheme="minorHAnsi" w:cs="Arial"/>
        </w:rPr>
        <w:t>gft</w:t>
      </w:r>
      <w:proofErr w:type="spellEnd"/>
      <w:r w:rsidR="00390F61">
        <w:rPr>
          <w:rFonts w:asciiTheme="minorHAnsi" w:hAnsiTheme="minorHAnsi" w:cs="Arial"/>
        </w:rPr>
        <w:t>, która w trzech miesiącach roku</w:t>
      </w:r>
      <w:r w:rsidR="00390F61" w:rsidRPr="00390F61">
        <w:rPr>
          <w:rFonts w:asciiTheme="minorHAnsi" w:hAnsiTheme="minorHAnsi" w:cs="Arial"/>
        </w:rPr>
        <w:t xml:space="preserve"> wygenerowała 1</w:t>
      </w:r>
      <w:r w:rsidR="00AB3A25">
        <w:rPr>
          <w:rFonts w:asciiTheme="minorHAnsi" w:hAnsiTheme="minorHAnsi" w:cs="Arial"/>
        </w:rPr>
        <w:t>3</w:t>
      </w:r>
      <w:r w:rsidR="00390F61" w:rsidRPr="00390F61">
        <w:rPr>
          <w:rFonts w:asciiTheme="minorHAnsi" w:hAnsiTheme="minorHAnsi" w:cs="Arial"/>
        </w:rPr>
        <w:t>% przychodów Grupy.</w:t>
      </w:r>
    </w:p>
    <w:p w14:paraId="0D11811D" w14:textId="77777777" w:rsidR="001A3EDF" w:rsidRDefault="001A3EDF" w:rsidP="003171D0">
      <w:pPr>
        <w:spacing w:after="0"/>
        <w:jc w:val="both"/>
        <w:rPr>
          <w:rFonts w:asciiTheme="minorHAnsi" w:hAnsiTheme="minorHAnsi" w:cs="Arial"/>
        </w:rPr>
      </w:pPr>
    </w:p>
    <w:p w14:paraId="5CBA1642" w14:textId="1B8C0254" w:rsidR="00B67015" w:rsidRDefault="00892207" w:rsidP="00F46D23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76A751EB" w14:textId="77777777" w:rsidR="00B637FC" w:rsidRDefault="00B637FC" w:rsidP="0083538A">
      <w:pPr>
        <w:spacing w:after="0"/>
        <w:jc w:val="both"/>
        <w:rPr>
          <w:rFonts w:asciiTheme="minorHAnsi" w:hAnsiTheme="minorHAnsi" w:cs="Arial"/>
          <w:bCs/>
        </w:rPr>
      </w:pPr>
    </w:p>
    <w:tbl>
      <w:tblPr>
        <w:tblW w:w="90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413"/>
        <w:gridCol w:w="1524"/>
        <w:gridCol w:w="1487"/>
        <w:gridCol w:w="1606"/>
      </w:tblGrid>
      <w:tr w:rsidR="002933E2" w:rsidRPr="00F155DA" w14:paraId="3C44A310" w14:textId="77777777" w:rsidTr="00AB7BB3">
        <w:trPr>
          <w:trHeight w:val="221"/>
        </w:trPr>
        <w:tc>
          <w:tcPr>
            <w:tcW w:w="3022" w:type="dxa"/>
            <w:vMerge w:val="restart"/>
            <w:shd w:val="clear" w:color="000000" w:fill="0070C0"/>
            <w:noWrap/>
            <w:vAlign w:val="center"/>
            <w:hideMark/>
          </w:tcPr>
          <w:p w14:paraId="13A0532C" w14:textId="77777777" w:rsidR="002933E2" w:rsidRPr="00F155DA" w:rsidRDefault="002933E2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2937" w:type="dxa"/>
            <w:gridSpan w:val="2"/>
            <w:shd w:val="clear" w:color="000000" w:fill="0070C0"/>
            <w:vAlign w:val="center"/>
            <w:hideMark/>
          </w:tcPr>
          <w:p w14:paraId="2CCAD90E" w14:textId="045760EB" w:rsidR="002933E2" w:rsidRPr="00F155DA" w:rsidRDefault="002933E2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093" w:type="dxa"/>
            <w:gridSpan w:val="2"/>
            <w:shd w:val="clear" w:color="000000" w:fill="0070C0"/>
            <w:vAlign w:val="center"/>
          </w:tcPr>
          <w:p w14:paraId="04228B3F" w14:textId="0D1FA90A" w:rsidR="002933E2" w:rsidRPr="00F155DA" w:rsidRDefault="002933E2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ZUE S.A.</w:t>
            </w:r>
          </w:p>
        </w:tc>
      </w:tr>
      <w:tr w:rsidR="0059462E" w:rsidRPr="00F155DA" w14:paraId="6BED62B8" w14:textId="77777777" w:rsidTr="00AB7BB3">
        <w:trPr>
          <w:trHeight w:val="221"/>
        </w:trPr>
        <w:tc>
          <w:tcPr>
            <w:tcW w:w="3022" w:type="dxa"/>
            <w:vMerge/>
            <w:vAlign w:val="center"/>
            <w:hideMark/>
          </w:tcPr>
          <w:p w14:paraId="303078FA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</w:p>
        </w:tc>
        <w:tc>
          <w:tcPr>
            <w:tcW w:w="1413" w:type="dxa"/>
            <w:shd w:val="clear" w:color="000000" w:fill="0070C0"/>
            <w:vAlign w:val="center"/>
            <w:hideMark/>
          </w:tcPr>
          <w:p w14:paraId="4E9DD255" w14:textId="77777777" w:rsidR="0059462E" w:rsidRPr="00F155DA" w:rsidRDefault="0059462E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1Q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524" w:type="dxa"/>
            <w:shd w:val="clear" w:color="000000" w:fill="0070C0"/>
            <w:vAlign w:val="center"/>
            <w:hideMark/>
          </w:tcPr>
          <w:p w14:paraId="179AD39C" w14:textId="77777777" w:rsidR="0059462E" w:rsidRPr="00F155DA" w:rsidRDefault="0059462E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1Q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</w:t>
            </w:r>
          </w:p>
        </w:tc>
        <w:tc>
          <w:tcPr>
            <w:tcW w:w="1487" w:type="dxa"/>
            <w:shd w:val="clear" w:color="000000" w:fill="0070C0"/>
            <w:vAlign w:val="center"/>
            <w:hideMark/>
          </w:tcPr>
          <w:p w14:paraId="157C727B" w14:textId="5DC99355" w:rsidR="0059462E" w:rsidRPr="00F155DA" w:rsidRDefault="0059462E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1Q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 w:rsidR="00317D56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606" w:type="dxa"/>
            <w:shd w:val="clear" w:color="000000" w:fill="0070C0"/>
            <w:noWrap/>
            <w:vAlign w:val="center"/>
            <w:hideMark/>
          </w:tcPr>
          <w:p w14:paraId="62408BB5" w14:textId="77777777" w:rsidR="0059462E" w:rsidRPr="00F155DA" w:rsidRDefault="0059462E" w:rsidP="00A422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 xml:space="preserve">1Q </w:t>
            </w:r>
            <w:r w:rsidRPr="00F155DA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pl-PL"/>
              </w:rPr>
              <w:t>2</w:t>
            </w:r>
          </w:p>
        </w:tc>
      </w:tr>
      <w:tr w:rsidR="0059462E" w:rsidRPr="00F155DA" w14:paraId="00751CEE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CF11F30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Przychody ze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9462F1C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249 287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A014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153 599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E36E6A3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222 712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B3ACE29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141 936</w:t>
            </w:r>
          </w:p>
        </w:tc>
      </w:tr>
      <w:tr w:rsidR="0059462E" w:rsidRPr="00F155DA" w14:paraId="438E31C3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E3824C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Zysk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0A5B0D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8 521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53E4F7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8 312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BB9A26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6 855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158BCE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7 363</w:t>
            </w:r>
          </w:p>
        </w:tc>
      </w:tr>
      <w:tr w:rsidR="0059462E" w:rsidRPr="00F155DA" w14:paraId="279828A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</w:tcPr>
          <w:p w14:paraId="4117CE25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Marża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4C4625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3,4</w:t>
            </w:r>
            <w:r w:rsidRPr="00F155DA">
              <w:rPr>
                <w:rFonts w:asciiTheme="minorHAnsi" w:hAnsiTheme="minorHAnsi" w:cstheme="minorHAnsi"/>
                <w:i/>
                <w:iCs/>
                <w:color w:val="000000"/>
              </w:rPr>
              <w:t>%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2BD81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5,4</w:t>
            </w:r>
            <w:r w:rsidRPr="00F155DA">
              <w:rPr>
                <w:rFonts w:asciiTheme="minorHAnsi" w:hAnsiTheme="minorHAnsi" w:cstheme="minorHAnsi"/>
                <w:i/>
                <w:iCs/>
                <w:color w:val="000000"/>
              </w:rPr>
              <w:t>%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8C1168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3,1</w:t>
            </w:r>
            <w:r w:rsidRPr="00F155DA">
              <w:rPr>
                <w:rFonts w:asciiTheme="minorHAnsi" w:hAnsiTheme="minorHAnsi" w:cstheme="minorHAnsi"/>
                <w:i/>
                <w:iCs/>
                <w:color w:val="000000"/>
              </w:rPr>
              <w:t>%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184A8FC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5,2</w:t>
            </w:r>
            <w:r w:rsidRPr="00F155DA">
              <w:rPr>
                <w:rFonts w:asciiTheme="minorHAnsi" w:hAnsiTheme="minorHAnsi" w:cstheme="minorHAnsi"/>
                <w:i/>
                <w:iCs/>
                <w:color w:val="000000"/>
              </w:rPr>
              <w:t>%</w:t>
            </w:r>
          </w:p>
        </w:tc>
      </w:tr>
      <w:tr w:rsidR="0059462E" w:rsidRPr="00F155DA" w14:paraId="7ED68A4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35D342A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EBIT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A6F563" w14:textId="11BCFECE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1 9</w:t>
            </w:r>
            <w:r w:rsidR="00AB3A25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20D7C5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3 604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DC36BA1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1 894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D04F2F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3 727</w:t>
            </w:r>
          </w:p>
        </w:tc>
      </w:tr>
      <w:tr w:rsidR="0059462E" w:rsidRPr="00F155DA" w14:paraId="21549F06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784A97B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EBITDA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76690C1" w14:textId="1A87CD99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5 </w:t>
            </w:r>
            <w:r w:rsidR="00AB3A25">
              <w:rPr>
                <w:rFonts w:asciiTheme="minorHAnsi" w:hAnsiTheme="minorHAnsi" w:cstheme="minorHAnsi"/>
                <w:i/>
                <w:iCs/>
                <w:color w:val="000000"/>
              </w:rPr>
              <w:t>468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CBF10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6 950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B9015C" w14:textId="77777777" w:rsidR="0059462E" w:rsidRPr="00BC4658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B7BB3">
              <w:rPr>
                <w:rFonts w:asciiTheme="minorHAnsi" w:hAnsiTheme="minorHAnsi" w:cstheme="minorHAnsi"/>
                <w:iCs/>
                <w:color w:val="000000"/>
              </w:rPr>
              <w:t>5 295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D75D568" w14:textId="77777777" w:rsidR="0059462E" w:rsidRPr="00BC4658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B7BB3">
              <w:rPr>
                <w:rFonts w:asciiTheme="minorHAnsi" w:hAnsiTheme="minorHAnsi" w:cstheme="minorHAnsi"/>
                <w:iCs/>
                <w:color w:val="000000"/>
              </w:rPr>
              <w:t>7 031</w:t>
            </w:r>
          </w:p>
        </w:tc>
      </w:tr>
      <w:tr w:rsidR="0059462E" w:rsidRPr="00F155DA" w14:paraId="2565CCBB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6656100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Zysk brutto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A47233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2 010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1E5270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4 909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CD5742" w14:textId="77777777" w:rsidR="0059462E" w:rsidRPr="00BC4658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C4658">
              <w:rPr>
                <w:rFonts w:asciiTheme="minorHAnsi" w:hAnsiTheme="minorHAnsi" w:cstheme="minorHAnsi"/>
                <w:color w:val="000000"/>
              </w:rPr>
              <w:t>2 318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299451D" w14:textId="77777777" w:rsidR="0059462E" w:rsidRPr="0059462E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9462E">
              <w:rPr>
                <w:rFonts w:asciiTheme="minorHAnsi" w:hAnsiTheme="minorHAnsi" w:cstheme="minorHAnsi"/>
                <w:color w:val="000000"/>
              </w:rPr>
              <w:t>5 227</w:t>
            </w:r>
          </w:p>
        </w:tc>
      </w:tr>
      <w:tr w:rsidR="0059462E" w:rsidRPr="00F155DA" w14:paraId="5DFB0A7C" w14:textId="77777777" w:rsidTr="00AB7BB3">
        <w:trPr>
          <w:trHeight w:val="246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D6BF15B" w14:textId="77777777" w:rsidR="0059462E" w:rsidRPr="00F155DA" w:rsidRDefault="0059462E" w:rsidP="00A422B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155D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Zysk 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171E94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1 190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FCEA89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3 759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34950F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1 212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E471F50" w14:textId="77777777" w:rsidR="0059462E" w:rsidRPr="00F155DA" w:rsidRDefault="0059462E" w:rsidP="00A422B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4 109</w:t>
            </w:r>
          </w:p>
        </w:tc>
      </w:tr>
    </w:tbl>
    <w:p w14:paraId="32D4B2A6" w14:textId="77777777" w:rsidR="000E7EBF" w:rsidRDefault="000E7EBF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71FAFE26" w14:textId="66E7393A" w:rsidR="00390F61" w:rsidRPr="00AB7BB3" w:rsidRDefault="00712109" w:rsidP="00390F61">
      <w:pPr>
        <w:spacing w:after="0"/>
        <w:jc w:val="both"/>
      </w:pPr>
      <w:r>
        <w:rPr>
          <w:rFonts w:asciiTheme="minorHAnsi" w:hAnsiTheme="minorHAnsi" w:cs="Arial"/>
        </w:rPr>
        <w:t>Z</w:t>
      </w:r>
      <w:r w:rsidR="00390F61">
        <w:rPr>
          <w:rFonts w:asciiTheme="minorHAnsi" w:hAnsiTheme="minorHAnsi" w:cs="Arial"/>
        </w:rPr>
        <w:t xml:space="preserve">arząd Grupy </w:t>
      </w:r>
      <w:r w:rsidR="00390F61" w:rsidRPr="00546C33">
        <w:rPr>
          <w:rFonts w:asciiTheme="minorHAnsi" w:hAnsiTheme="minorHAnsi" w:cs="Arial"/>
        </w:rPr>
        <w:t xml:space="preserve">ZUE rekomenduje, </w:t>
      </w:r>
      <w:r w:rsidR="00390F61">
        <w:rPr>
          <w:rFonts w:asciiTheme="minorHAnsi" w:hAnsiTheme="minorHAnsi" w:cs="Arial"/>
        </w:rPr>
        <w:t>a</w:t>
      </w:r>
      <w:r w:rsidR="00390F61" w:rsidRPr="00546C33">
        <w:rPr>
          <w:rFonts w:asciiTheme="minorHAnsi" w:hAnsiTheme="minorHAnsi" w:cs="Arial"/>
        </w:rPr>
        <w:t xml:space="preserve">by </w:t>
      </w:r>
      <w:r w:rsidR="00390F61">
        <w:rPr>
          <w:rFonts w:asciiTheme="minorHAnsi" w:hAnsiTheme="minorHAnsi" w:cs="Arial"/>
        </w:rPr>
        <w:t xml:space="preserve">z </w:t>
      </w:r>
      <w:r w:rsidR="00390F61" w:rsidRPr="00546C33">
        <w:rPr>
          <w:rFonts w:asciiTheme="minorHAnsi" w:hAnsiTheme="minorHAnsi" w:cs="Arial"/>
        </w:rPr>
        <w:t>zysk</w:t>
      </w:r>
      <w:r w:rsidR="00390F61">
        <w:rPr>
          <w:rFonts w:asciiTheme="minorHAnsi" w:hAnsiTheme="minorHAnsi" w:cs="Arial"/>
        </w:rPr>
        <w:t>u</w:t>
      </w:r>
      <w:r w:rsidR="00390F61" w:rsidRPr="00546C33">
        <w:rPr>
          <w:rFonts w:asciiTheme="minorHAnsi" w:hAnsiTheme="minorHAnsi" w:cs="Arial"/>
        </w:rPr>
        <w:t xml:space="preserve"> netto za 2022 r. kwo</w:t>
      </w:r>
      <w:r w:rsidR="00390F61">
        <w:rPr>
          <w:rFonts w:asciiTheme="minorHAnsi" w:hAnsiTheme="minorHAnsi" w:cs="Arial"/>
        </w:rPr>
        <w:t>tę</w:t>
      </w:r>
      <w:r w:rsidR="00390F61" w:rsidRPr="00546C33">
        <w:rPr>
          <w:rFonts w:asciiTheme="minorHAnsi" w:hAnsiTheme="minorHAnsi" w:cs="Arial"/>
        </w:rPr>
        <w:t xml:space="preserve"> 1,</w:t>
      </w:r>
      <w:r w:rsidR="00390F61">
        <w:rPr>
          <w:rFonts w:asciiTheme="minorHAnsi" w:hAnsiTheme="minorHAnsi" w:cs="Arial"/>
        </w:rPr>
        <w:t>6</w:t>
      </w:r>
      <w:r w:rsidR="00390F61" w:rsidRPr="00546C33">
        <w:rPr>
          <w:rFonts w:asciiTheme="minorHAnsi" w:hAnsiTheme="minorHAnsi" w:cs="Arial"/>
        </w:rPr>
        <w:t xml:space="preserve"> mln zł przeznaczyć na wypłatę dywidendy</w:t>
      </w:r>
      <w:r w:rsidR="00194A8B">
        <w:rPr>
          <w:rFonts w:asciiTheme="minorHAnsi" w:hAnsiTheme="minorHAnsi" w:cs="Arial"/>
        </w:rPr>
        <w:t xml:space="preserve">, a pozostałą część </w:t>
      </w:r>
      <w:r w:rsidR="00390F61" w:rsidRPr="00546C33">
        <w:rPr>
          <w:rFonts w:asciiTheme="minorHAnsi" w:hAnsiTheme="minorHAnsi" w:cs="Arial"/>
        </w:rPr>
        <w:t>przeznaczyć na kapitał zapasowy</w:t>
      </w:r>
      <w:r w:rsidR="00390F61">
        <w:rPr>
          <w:rFonts w:asciiTheme="minorHAnsi" w:hAnsiTheme="minorHAnsi" w:cs="Arial"/>
        </w:rPr>
        <w:t xml:space="preserve">. </w:t>
      </w:r>
      <w:r w:rsidR="00390F61">
        <w:rPr>
          <w:rFonts w:asciiTheme="minorHAnsi" w:hAnsiTheme="minorHAnsi" w:cs="Arial"/>
          <w:bCs/>
        </w:rPr>
        <w:t xml:space="preserve">Na koniec I kwartału 2023 r. Grupa posiadała środki pieniężne w kwocie </w:t>
      </w:r>
      <w:r w:rsidR="00877D6E" w:rsidRPr="00AB7BB3">
        <w:rPr>
          <w:rFonts w:asciiTheme="minorHAnsi" w:hAnsiTheme="minorHAnsi" w:cs="Arial"/>
          <w:bCs/>
        </w:rPr>
        <w:t>30,2</w:t>
      </w:r>
      <w:r w:rsidR="00390F61">
        <w:rPr>
          <w:rFonts w:asciiTheme="minorHAnsi" w:hAnsiTheme="minorHAnsi" w:cs="Arial"/>
          <w:bCs/>
        </w:rPr>
        <w:t xml:space="preserve"> mln zł.</w:t>
      </w:r>
    </w:p>
    <w:p w14:paraId="17D53671" w14:textId="77777777" w:rsidR="00B04121" w:rsidRDefault="00B04121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62B6DFAD" w14:textId="77777777" w:rsidR="00B97F4D" w:rsidRDefault="00B97F4D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1CAFDCA5" w14:textId="77777777" w:rsidR="00B97F4D" w:rsidRDefault="00B97F4D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21B075E4" w14:textId="77777777" w:rsidR="00B97F4D" w:rsidRDefault="00B97F4D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14D64782" w14:textId="77777777" w:rsidR="00043495" w:rsidRDefault="00043495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</w:p>
    <w:p w14:paraId="106F2AE6" w14:textId="6B7D476E" w:rsidR="00785084" w:rsidRPr="00A367B4" w:rsidRDefault="00785084" w:rsidP="00B866BD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A367B4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402A46B7" w14:textId="77777777" w:rsidR="00B866BD" w:rsidRPr="000D0D7C" w:rsidRDefault="00B866BD" w:rsidP="00B866BD">
      <w:pPr>
        <w:spacing w:after="0"/>
        <w:jc w:val="both"/>
        <w:rPr>
          <w:rFonts w:asciiTheme="minorHAnsi" w:hAnsiTheme="minorHAnsi" w:cs="Arial"/>
          <w:bCs/>
          <w:highlight w:val="yellow"/>
        </w:rPr>
      </w:pPr>
    </w:p>
    <w:p w14:paraId="045F8D7B" w14:textId="2B30CB02" w:rsidR="00BA4215" w:rsidRDefault="00BA4215" w:rsidP="00B866BD">
      <w:pPr>
        <w:spacing w:after="0"/>
        <w:jc w:val="both"/>
        <w:rPr>
          <w:rFonts w:asciiTheme="minorHAnsi" w:hAnsiTheme="minorHAnsi" w:cs="Arial"/>
          <w:i/>
          <w:highlight w:val="yellow"/>
        </w:rPr>
      </w:pPr>
      <w:r w:rsidRPr="00A367B4">
        <w:rPr>
          <w:rFonts w:asciiTheme="minorHAnsi" w:hAnsiTheme="minorHAnsi" w:cs="Arial"/>
        </w:rPr>
        <w:t>Na</w:t>
      </w:r>
      <w:r w:rsidR="00785084" w:rsidRPr="00A367B4">
        <w:rPr>
          <w:rFonts w:asciiTheme="minorHAnsi" w:hAnsiTheme="minorHAnsi" w:cs="Arial"/>
        </w:rPr>
        <w:t xml:space="preserve"> działalność operacyjn</w:t>
      </w:r>
      <w:r w:rsidRPr="00A367B4">
        <w:rPr>
          <w:rFonts w:asciiTheme="minorHAnsi" w:hAnsiTheme="minorHAnsi" w:cs="Arial"/>
        </w:rPr>
        <w:t>ą Grupy</w:t>
      </w:r>
      <w:r w:rsidR="00785084" w:rsidRPr="00A367B4">
        <w:rPr>
          <w:rFonts w:asciiTheme="minorHAnsi" w:hAnsiTheme="minorHAnsi" w:cs="Arial"/>
        </w:rPr>
        <w:t xml:space="preserve"> ZUE </w:t>
      </w:r>
      <w:r w:rsidRPr="00A367B4">
        <w:rPr>
          <w:rFonts w:asciiTheme="minorHAnsi" w:hAnsiTheme="minorHAnsi" w:cs="Arial"/>
        </w:rPr>
        <w:t>kluczowy wpływ ma ogólna sytuacja na</w:t>
      </w:r>
      <w:r w:rsidR="00785084" w:rsidRPr="00A367B4">
        <w:rPr>
          <w:rFonts w:asciiTheme="minorHAnsi" w:hAnsiTheme="minorHAnsi" w:cs="Arial"/>
        </w:rPr>
        <w:t xml:space="preserve"> dwóch głównych rynkach kolejowym i</w:t>
      </w:r>
      <w:r w:rsidR="0005416F" w:rsidRPr="00A367B4">
        <w:rPr>
          <w:rFonts w:asciiTheme="minorHAnsi" w:hAnsiTheme="minorHAnsi" w:cs="Arial"/>
        </w:rPr>
        <w:t> </w:t>
      </w:r>
      <w:r w:rsidR="00785084" w:rsidRPr="00A367B4">
        <w:rPr>
          <w:rFonts w:asciiTheme="minorHAnsi" w:hAnsiTheme="minorHAnsi" w:cs="Arial"/>
        </w:rPr>
        <w:t>tramwajowym</w:t>
      </w:r>
      <w:r w:rsidR="00604F3E">
        <w:rPr>
          <w:rFonts w:asciiTheme="minorHAnsi" w:hAnsiTheme="minorHAnsi" w:cs="Arial"/>
        </w:rPr>
        <w:t xml:space="preserve"> (miejskim)</w:t>
      </w:r>
      <w:r w:rsidR="00785084" w:rsidRPr="00A367B4">
        <w:rPr>
          <w:rFonts w:asciiTheme="minorHAnsi" w:hAnsiTheme="minorHAnsi" w:cs="Arial"/>
        </w:rPr>
        <w:t xml:space="preserve">. </w:t>
      </w:r>
    </w:p>
    <w:p w14:paraId="3F202180" w14:textId="77777777" w:rsidR="00BA4215" w:rsidRPr="000D0D7C" w:rsidRDefault="00BA4215" w:rsidP="00B866BD">
      <w:pPr>
        <w:spacing w:after="0"/>
        <w:jc w:val="both"/>
        <w:rPr>
          <w:rFonts w:asciiTheme="minorHAnsi" w:hAnsiTheme="minorHAnsi" w:cs="Arial"/>
          <w:i/>
          <w:highlight w:val="yellow"/>
        </w:rPr>
      </w:pPr>
    </w:p>
    <w:p w14:paraId="3981492B" w14:textId="192605BD" w:rsidR="00427770" w:rsidRPr="00940E8C" w:rsidRDefault="00427770" w:rsidP="00427770">
      <w:pPr>
        <w:spacing w:after="0"/>
        <w:jc w:val="both"/>
        <w:rPr>
          <w:rFonts w:asciiTheme="minorHAnsi" w:hAnsiTheme="minorHAnsi" w:cs="Arial"/>
          <w:bCs/>
          <w:i/>
        </w:rPr>
      </w:pPr>
      <w:r w:rsidRPr="00D31F7E">
        <w:rPr>
          <w:rFonts w:asciiTheme="minorHAnsi" w:hAnsiTheme="minorHAnsi" w:cs="Arial"/>
          <w:i/>
        </w:rPr>
        <w:t xml:space="preserve">Nadal naszym </w:t>
      </w:r>
      <w:r w:rsidR="0060241A" w:rsidRPr="00D31F7E">
        <w:rPr>
          <w:rFonts w:asciiTheme="minorHAnsi" w:hAnsiTheme="minorHAnsi" w:cs="Arial"/>
          <w:i/>
        </w:rPr>
        <w:t>najw</w:t>
      </w:r>
      <w:r w:rsidR="0060241A">
        <w:rPr>
          <w:rFonts w:asciiTheme="minorHAnsi" w:hAnsiTheme="minorHAnsi" w:cs="Arial"/>
          <w:i/>
        </w:rPr>
        <w:t>iększym</w:t>
      </w:r>
      <w:r w:rsidR="0060241A" w:rsidRPr="00D31F7E">
        <w:rPr>
          <w:rFonts w:asciiTheme="minorHAnsi" w:hAnsiTheme="minorHAnsi" w:cs="Arial"/>
          <w:i/>
        </w:rPr>
        <w:t xml:space="preserve"> </w:t>
      </w:r>
      <w:r w:rsidRPr="00D31F7E">
        <w:rPr>
          <w:rFonts w:asciiTheme="minorHAnsi" w:hAnsiTheme="minorHAnsi" w:cs="Arial"/>
          <w:i/>
        </w:rPr>
        <w:t xml:space="preserve">obszarem działalności jest rynek kolejowy. Warto podkreślić, że w tym obszarze mocno urośliśmy </w:t>
      </w:r>
      <w:r w:rsidR="00F845B4" w:rsidRPr="00D31F7E">
        <w:rPr>
          <w:rFonts w:asciiTheme="minorHAnsi" w:hAnsiTheme="minorHAnsi" w:cs="Arial"/>
          <w:i/>
        </w:rPr>
        <w:t xml:space="preserve">także </w:t>
      </w:r>
      <w:r w:rsidRPr="00D31F7E">
        <w:rPr>
          <w:rFonts w:asciiTheme="minorHAnsi" w:hAnsiTheme="minorHAnsi" w:cs="Arial"/>
          <w:i/>
        </w:rPr>
        <w:t xml:space="preserve">poza Polską. W ubiegłym roku pozyskaliśmy istotne kontrakty </w:t>
      </w:r>
      <w:r w:rsidR="00AA7A82">
        <w:rPr>
          <w:rFonts w:asciiTheme="minorHAnsi" w:hAnsiTheme="minorHAnsi" w:cs="Arial"/>
          <w:i/>
        </w:rPr>
        <w:t xml:space="preserve"> </w:t>
      </w:r>
      <w:r w:rsidR="00AA7A82">
        <w:rPr>
          <w:rFonts w:asciiTheme="minorHAnsi" w:hAnsiTheme="minorHAnsi" w:cs="Arial"/>
          <w:i/>
        </w:rPr>
        <w:br/>
      </w:r>
      <w:r w:rsidRPr="00D31F7E">
        <w:rPr>
          <w:rFonts w:asciiTheme="minorHAnsi" w:hAnsiTheme="minorHAnsi" w:cs="Arial"/>
          <w:i/>
        </w:rPr>
        <w:t>w Rumunii. Razem z naszym rumuńskim partnerem powołaliśmy konsorcjum, które zawało umowy na łączną kwotę ok</w:t>
      </w:r>
      <w:r w:rsidRPr="00686644">
        <w:rPr>
          <w:rFonts w:asciiTheme="minorHAnsi" w:hAnsiTheme="minorHAnsi" w:cs="Arial"/>
          <w:i/>
        </w:rPr>
        <w:t xml:space="preserve">. </w:t>
      </w:r>
      <w:r w:rsidRPr="00C574C9">
        <w:rPr>
          <w:rFonts w:asciiTheme="minorHAnsi" w:hAnsiTheme="minorHAnsi" w:cs="Arial"/>
          <w:i/>
        </w:rPr>
        <w:t>966</w:t>
      </w:r>
      <w:r w:rsidRPr="00686644">
        <w:rPr>
          <w:rFonts w:asciiTheme="minorHAnsi" w:hAnsiTheme="minorHAnsi" w:cs="Arial"/>
          <w:i/>
        </w:rPr>
        <w:t xml:space="preserve"> mln</w:t>
      </w:r>
      <w:r w:rsidRPr="00D31F7E">
        <w:rPr>
          <w:rFonts w:asciiTheme="minorHAnsi" w:hAnsiTheme="minorHAnsi" w:cs="Arial"/>
          <w:i/>
        </w:rPr>
        <w:t xml:space="preserve"> zł, z czego 50% przypada na ZUE. Pozyskane kontrakty budowlane na rumuńskim rynku kolejowym będą realizowane od 2023 r. </w:t>
      </w:r>
      <w:r w:rsidR="00F845B4" w:rsidRPr="00D31F7E">
        <w:rPr>
          <w:rFonts w:asciiTheme="minorHAnsi" w:hAnsiTheme="minorHAnsi" w:cs="Arial"/>
          <w:i/>
        </w:rPr>
        <w:t xml:space="preserve">Z kolei w przypadku rynku kolejowego </w:t>
      </w:r>
      <w:r w:rsidR="00AA7A82">
        <w:rPr>
          <w:rFonts w:asciiTheme="minorHAnsi" w:hAnsiTheme="minorHAnsi" w:cs="Arial"/>
          <w:i/>
        </w:rPr>
        <w:t xml:space="preserve"> </w:t>
      </w:r>
      <w:r w:rsidR="00AA7A82">
        <w:rPr>
          <w:rFonts w:asciiTheme="minorHAnsi" w:hAnsiTheme="minorHAnsi" w:cs="Arial"/>
          <w:i/>
        </w:rPr>
        <w:br/>
      </w:r>
      <w:r w:rsidR="00F845B4" w:rsidRPr="00D31F7E">
        <w:rPr>
          <w:rFonts w:asciiTheme="minorHAnsi" w:hAnsiTheme="minorHAnsi" w:cs="Arial"/>
          <w:i/>
        </w:rPr>
        <w:t xml:space="preserve">w Polsce niezmiennie oceniamy, że jego </w:t>
      </w:r>
      <w:r w:rsidR="00F845B4" w:rsidRPr="00D31F7E">
        <w:rPr>
          <w:rFonts w:asciiTheme="minorHAnsi" w:hAnsiTheme="minorHAnsi" w:cs="Arial"/>
          <w:bCs/>
          <w:i/>
        </w:rPr>
        <w:t>d</w:t>
      </w:r>
      <w:r w:rsidRPr="00D31F7E">
        <w:rPr>
          <w:rFonts w:asciiTheme="minorHAnsi" w:hAnsiTheme="minorHAnsi" w:cs="Arial"/>
          <w:bCs/>
          <w:i/>
        </w:rPr>
        <w:t xml:space="preserve">ługofalowe perspektywy </w:t>
      </w:r>
      <w:r w:rsidR="00F845B4" w:rsidRPr="00D31F7E">
        <w:rPr>
          <w:rFonts w:asciiTheme="minorHAnsi" w:hAnsiTheme="minorHAnsi" w:cs="Arial"/>
          <w:bCs/>
          <w:i/>
        </w:rPr>
        <w:t>są dobre</w:t>
      </w:r>
      <w:r w:rsidRPr="00D31F7E">
        <w:rPr>
          <w:rFonts w:asciiTheme="minorHAnsi" w:hAnsiTheme="minorHAnsi" w:cs="Arial"/>
          <w:bCs/>
          <w:i/>
        </w:rPr>
        <w:t xml:space="preserve">. </w:t>
      </w:r>
      <w:r w:rsidR="00133C28">
        <w:rPr>
          <w:rFonts w:asciiTheme="minorHAnsi" w:hAnsiTheme="minorHAnsi" w:cs="Arial"/>
          <w:bCs/>
          <w:i/>
        </w:rPr>
        <w:t>Obserwujemy obecnie</w:t>
      </w:r>
      <w:r w:rsidR="00224C38">
        <w:rPr>
          <w:rFonts w:asciiTheme="minorHAnsi" w:hAnsiTheme="minorHAnsi" w:cs="Arial"/>
          <w:bCs/>
          <w:i/>
        </w:rPr>
        <w:t xml:space="preserve"> spowolnienie na tym rynku</w:t>
      </w:r>
      <w:r w:rsidR="00D85F4E">
        <w:rPr>
          <w:rFonts w:asciiTheme="minorHAnsi" w:hAnsiTheme="minorHAnsi" w:cs="Arial"/>
          <w:bCs/>
          <w:i/>
        </w:rPr>
        <w:t>, l</w:t>
      </w:r>
      <w:r w:rsidR="00224C38" w:rsidRPr="00D31F7E">
        <w:rPr>
          <w:rFonts w:asciiTheme="minorHAnsi" w:hAnsiTheme="minorHAnsi" w:cs="Arial"/>
          <w:bCs/>
          <w:i/>
        </w:rPr>
        <w:t>iczymy</w:t>
      </w:r>
      <w:r w:rsidR="00D85F4E">
        <w:rPr>
          <w:rFonts w:asciiTheme="minorHAnsi" w:hAnsiTheme="minorHAnsi" w:cs="Arial"/>
          <w:bCs/>
          <w:i/>
        </w:rPr>
        <w:t xml:space="preserve"> jednak</w:t>
      </w:r>
      <w:r w:rsidR="00D31F7E" w:rsidRPr="00D31F7E">
        <w:rPr>
          <w:rFonts w:asciiTheme="minorHAnsi" w:hAnsiTheme="minorHAnsi" w:cs="Arial"/>
          <w:bCs/>
          <w:i/>
        </w:rPr>
        <w:t xml:space="preserve">, że istotnie zwiększy się liczba przetargów i nowych kontraktów. </w:t>
      </w:r>
      <w:r w:rsidR="007E4AA3">
        <w:rPr>
          <w:rFonts w:asciiTheme="minorHAnsi" w:hAnsiTheme="minorHAnsi" w:cs="Arial"/>
          <w:bCs/>
          <w:i/>
        </w:rPr>
        <w:t>Trwają m.in. prace nad ustanowieniem</w:t>
      </w:r>
      <w:r w:rsidR="00224C38">
        <w:rPr>
          <w:rFonts w:asciiTheme="minorHAnsi" w:hAnsiTheme="minorHAnsi" w:cs="Arial"/>
          <w:bCs/>
          <w:i/>
        </w:rPr>
        <w:t xml:space="preserve"> nowego Krajowego Programu Kolejowego </w:t>
      </w:r>
      <w:r w:rsidR="00AA7A82">
        <w:rPr>
          <w:rFonts w:asciiTheme="minorHAnsi" w:hAnsiTheme="minorHAnsi" w:cs="Arial"/>
          <w:bCs/>
          <w:i/>
        </w:rPr>
        <w:t xml:space="preserve"> </w:t>
      </w:r>
      <w:r w:rsidR="00AA7A82">
        <w:rPr>
          <w:rFonts w:asciiTheme="minorHAnsi" w:hAnsiTheme="minorHAnsi" w:cs="Arial"/>
          <w:bCs/>
          <w:i/>
        </w:rPr>
        <w:br/>
      </w:r>
      <w:r w:rsidR="00224C38">
        <w:rPr>
          <w:rFonts w:asciiTheme="minorHAnsi" w:hAnsiTheme="minorHAnsi" w:cs="Arial"/>
          <w:bCs/>
          <w:i/>
        </w:rPr>
        <w:t>na kwotę ok. 80 mld zł.</w:t>
      </w:r>
      <w:r w:rsidR="007667C7">
        <w:rPr>
          <w:rFonts w:asciiTheme="minorHAnsi" w:hAnsiTheme="minorHAnsi" w:cs="Arial"/>
          <w:bCs/>
          <w:i/>
        </w:rPr>
        <w:t xml:space="preserve"> Patrząc całościowo zakres planowanych inwestycji na tym rynku jest ogromny, zrealizowanie wszystkich zamierzeń całkowicie przemodeluje polski system kolejowy.</w:t>
      </w:r>
      <w:r w:rsidR="007E4AA3">
        <w:rPr>
          <w:rFonts w:asciiTheme="minorHAnsi" w:hAnsiTheme="minorHAnsi" w:cs="Arial"/>
          <w:bCs/>
          <w:i/>
        </w:rPr>
        <w:t xml:space="preserve"> </w:t>
      </w:r>
      <w:r w:rsidR="00CB3617" w:rsidRPr="00CB3617">
        <w:rPr>
          <w:rFonts w:asciiTheme="minorHAnsi" w:hAnsiTheme="minorHAnsi" w:cs="Arial"/>
          <w:i/>
        </w:rPr>
        <w:t>Należy jednak pamiętać, że większość inwestycji na rynku kolejowym w Polsce zależna jest od środków finansowych pochodzących z Unii Europejskiej</w:t>
      </w:r>
      <w:r w:rsidR="00D31F7E">
        <w:rPr>
          <w:rFonts w:asciiTheme="minorHAnsi" w:hAnsiTheme="minorHAnsi" w:cs="Arial"/>
          <w:bCs/>
          <w:i/>
        </w:rPr>
        <w:t xml:space="preserve"> </w:t>
      </w:r>
      <w:r w:rsidRPr="00510006">
        <w:rPr>
          <w:rFonts w:asciiTheme="minorHAnsi" w:hAnsiTheme="minorHAnsi" w:cs="Arial"/>
          <w:bCs/>
        </w:rPr>
        <w:t>–</w:t>
      </w:r>
      <w:r w:rsidRPr="006D02D1">
        <w:rPr>
          <w:rFonts w:asciiTheme="minorHAnsi" w:hAnsiTheme="minorHAnsi" w:cs="Arial"/>
          <w:b/>
          <w:bCs/>
          <w:i/>
        </w:rPr>
        <w:t xml:space="preserve"> </w:t>
      </w:r>
      <w:r w:rsidR="00F237B3" w:rsidRPr="00AB7BB3">
        <w:rPr>
          <w:rFonts w:asciiTheme="minorHAnsi" w:hAnsiTheme="minorHAnsi" w:cs="Arial"/>
          <w:b/>
          <w:bCs/>
        </w:rPr>
        <w:t>wskazuje</w:t>
      </w:r>
      <w:r w:rsidRPr="00AB7BB3">
        <w:rPr>
          <w:rFonts w:asciiTheme="minorHAnsi" w:hAnsiTheme="minorHAnsi" w:cs="Arial"/>
          <w:b/>
          <w:bCs/>
          <w:i/>
        </w:rPr>
        <w:t xml:space="preserve"> </w:t>
      </w:r>
      <w:r w:rsidRPr="00D85F4E">
        <w:rPr>
          <w:rFonts w:asciiTheme="minorHAnsi" w:hAnsiTheme="minorHAnsi" w:cs="Arial"/>
          <w:b/>
          <w:bCs/>
        </w:rPr>
        <w:t>Wiesław</w:t>
      </w:r>
      <w:r w:rsidRPr="00654727">
        <w:rPr>
          <w:rFonts w:asciiTheme="minorHAnsi" w:hAnsiTheme="minorHAnsi" w:cs="Arial"/>
          <w:b/>
          <w:bCs/>
        </w:rPr>
        <w:t xml:space="preserve"> Nowak, Prezes Zarządu ZUE S.A</w:t>
      </w:r>
      <w:r w:rsidRPr="00276433">
        <w:rPr>
          <w:rFonts w:asciiTheme="minorHAnsi" w:hAnsiTheme="minorHAnsi" w:cs="Arial"/>
          <w:b/>
          <w:i/>
        </w:rPr>
        <w:t>.</w:t>
      </w:r>
    </w:p>
    <w:p w14:paraId="04409F26" w14:textId="10161070" w:rsidR="00427770" w:rsidRDefault="00427770" w:rsidP="00604F3E">
      <w:pPr>
        <w:spacing w:after="0"/>
        <w:jc w:val="both"/>
        <w:rPr>
          <w:rFonts w:asciiTheme="minorHAnsi" w:hAnsiTheme="minorHAnsi" w:cs="Arial"/>
          <w:i/>
        </w:rPr>
      </w:pPr>
    </w:p>
    <w:p w14:paraId="3A7452F9" w14:textId="7C2FDD02" w:rsidR="00D31F7E" w:rsidRPr="00D31F7E" w:rsidRDefault="00D31F7E" w:rsidP="00D31F7E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Z kolei na rynku miejskim Grupa ZUE planuje nadal wykorzystywać pojawiające się szanse rynkowe, m.in. b</w:t>
      </w:r>
      <w:r w:rsidRPr="00D31F7E">
        <w:rPr>
          <w:rFonts w:asciiTheme="minorHAnsi" w:hAnsiTheme="minorHAnsi" w:cs="Arial"/>
          <w:bCs/>
        </w:rPr>
        <w:t>udowę lub modernizację nowych linii</w:t>
      </w:r>
      <w:r w:rsidR="007667C7">
        <w:rPr>
          <w:rFonts w:asciiTheme="minorHAnsi" w:hAnsiTheme="minorHAnsi" w:cs="Arial"/>
          <w:bCs/>
        </w:rPr>
        <w:t xml:space="preserve"> tramwajowych</w:t>
      </w:r>
      <w:r w:rsidRPr="00D31F7E">
        <w:rPr>
          <w:rFonts w:asciiTheme="minorHAnsi" w:hAnsiTheme="minorHAnsi" w:cs="Arial"/>
          <w:bCs/>
        </w:rPr>
        <w:t xml:space="preserve"> planują takie miasta jak Kraków, Warszawa, Gdańsk, Bydgoszcz, Szczecin, Poznań</w:t>
      </w:r>
      <w:r>
        <w:rPr>
          <w:rFonts w:asciiTheme="minorHAnsi" w:hAnsiTheme="minorHAnsi" w:cs="Arial"/>
          <w:bCs/>
        </w:rPr>
        <w:t>,</w:t>
      </w:r>
      <w:r w:rsidRPr="00D31F7E">
        <w:rPr>
          <w:rFonts w:asciiTheme="minorHAnsi" w:hAnsiTheme="minorHAnsi" w:cs="Arial"/>
          <w:bCs/>
        </w:rPr>
        <w:t xml:space="preserve"> czy miasta Aglomeracji Śląskiej.</w:t>
      </w:r>
    </w:p>
    <w:p w14:paraId="6D848603" w14:textId="77777777" w:rsidR="00427770" w:rsidRDefault="00427770" w:rsidP="00604F3E">
      <w:pPr>
        <w:spacing w:after="0"/>
        <w:jc w:val="both"/>
        <w:rPr>
          <w:rFonts w:asciiTheme="minorHAnsi" w:hAnsiTheme="minorHAnsi" w:cs="Arial"/>
          <w:i/>
        </w:rPr>
      </w:pPr>
    </w:p>
    <w:p w14:paraId="27B03264" w14:textId="3AE842E4" w:rsidR="00604F3E" w:rsidRPr="004B0BC6" w:rsidRDefault="00D31F7E" w:rsidP="00604F3E">
      <w:pPr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Na rynku miejskim </w:t>
      </w:r>
      <w:r w:rsidR="00605621">
        <w:rPr>
          <w:rFonts w:asciiTheme="minorHAnsi" w:hAnsiTheme="minorHAnsi" w:cs="Arial"/>
          <w:i/>
        </w:rPr>
        <w:t>ciągle</w:t>
      </w:r>
      <w:r>
        <w:rPr>
          <w:rFonts w:asciiTheme="minorHAnsi" w:hAnsiTheme="minorHAnsi" w:cs="Arial"/>
          <w:i/>
        </w:rPr>
        <w:t xml:space="preserve"> dostrzegamy szereg czynników wspierających ten obszar naszej działalności. </w:t>
      </w:r>
      <w:r w:rsidR="007667C7">
        <w:rPr>
          <w:rFonts w:asciiTheme="minorHAnsi" w:hAnsiTheme="minorHAnsi" w:cs="Arial"/>
          <w:i/>
        </w:rPr>
        <w:t xml:space="preserve">Miejski transport szynowy w Polsce ma mocne perspektywy, wpierane przez szerokie możliwości finansowania </w:t>
      </w:r>
      <w:r w:rsidR="00604F3E" w:rsidRPr="00510006">
        <w:rPr>
          <w:rFonts w:asciiTheme="minorHAnsi" w:hAnsiTheme="minorHAnsi" w:cs="Arial"/>
          <w:bCs/>
        </w:rPr>
        <w:t>–</w:t>
      </w:r>
      <w:r w:rsidR="00604F3E" w:rsidRPr="006D02D1">
        <w:rPr>
          <w:rFonts w:asciiTheme="minorHAnsi" w:hAnsiTheme="minorHAnsi" w:cs="Arial"/>
          <w:b/>
          <w:bCs/>
          <w:i/>
        </w:rPr>
        <w:t xml:space="preserve"> </w:t>
      </w:r>
      <w:r w:rsidR="00E51A46" w:rsidRPr="00E51A46">
        <w:rPr>
          <w:rFonts w:asciiTheme="minorHAnsi" w:hAnsiTheme="minorHAnsi" w:cs="Arial"/>
          <w:b/>
        </w:rPr>
        <w:t>mówi</w:t>
      </w:r>
      <w:r w:rsidR="00604F3E">
        <w:rPr>
          <w:rFonts w:asciiTheme="minorHAnsi" w:hAnsiTheme="minorHAnsi" w:cs="Arial"/>
          <w:i/>
        </w:rPr>
        <w:t xml:space="preserve"> </w:t>
      </w:r>
      <w:r w:rsidR="00604F3E" w:rsidRPr="00654727">
        <w:rPr>
          <w:rFonts w:asciiTheme="minorHAnsi" w:hAnsiTheme="minorHAnsi" w:cs="Arial"/>
          <w:b/>
          <w:bCs/>
        </w:rPr>
        <w:t>Wiesław Nowak, Prezes Zarządu ZUE S.A</w:t>
      </w:r>
      <w:r w:rsidR="00604F3E" w:rsidRPr="00276433">
        <w:rPr>
          <w:rFonts w:asciiTheme="minorHAnsi" w:hAnsiTheme="minorHAnsi" w:cs="Arial"/>
          <w:b/>
          <w:i/>
        </w:rPr>
        <w:t>.</w:t>
      </w:r>
    </w:p>
    <w:p w14:paraId="24215E9E" w14:textId="77777777" w:rsidR="00F14CEB" w:rsidRDefault="00F14CEB" w:rsidP="00BA4215">
      <w:pPr>
        <w:spacing w:after="0"/>
        <w:jc w:val="both"/>
        <w:rPr>
          <w:rFonts w:asciiTheme="minorHAnsi" w:hAnsiTheme="minorHAnsi" w:cs="Arial"/>
          <w:bCs/>
        </w:rPr>
      </w:pPr>
    </w:p>
    <w:p w14:paraId="293AEC10" w14:textId="77777777" w:rsidR="00FB7705" w:rsidRPr="00A367B4" w:rsidRDefault="00FB7705" w:rsidP="00A367B4">
      <w:pPr>
        <w:spacing w:after="0"/>
        <w:jc w:val="both"/>
        <w:rPr>
          <w:rFonts w:asciiTheme="minorHAnsi" w:hAnsiTheme="minorHAnsi" w:cs="Arial"/>
          <w:i/>
        </w:rPr>
      </w:pPr>
    </w:p>
    <w:p w14:paraId="39567386" w14:textId="77777777" w:rsidR="00B84AE3" w:rsidRDefault="00B84AE3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567E552" w14:textId="5717D11F" w:rsidR="00884DC9" w:rsidRPr="00940E8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940E8C">
        <w:rPr>
          <w:rFonts w:asciiTheme="minorHAnsi" w:hAnsiTheme="minorHAnsi" w:cs="Arial"/>
          <w:b/>
          <w:i/>
          <w:sz w:val="20"/>
          <w:szCs w:val="20"/>
        </w:rPr>
        <w:t>Dodatkowych informacji udziela</w:t>
      </w:r>
      <w:r w:rsidR="00A51974" w:rsidRPr="00940E8C">
        <w:rPr>
          <w:rFonts w:asciiTheme="minorHAnsi" w:hAnsiTheme="minorHAnsi" w:cs="Arial"/>
          <w:b/>
          <w:i/>
          <w:sz w:val="20"/>
          <w:szCs w:val="20"/>
        </w:rPr>
        <w:t>ją</w:t>
      </w:r>
      <w:r w:rsidRPr="00940E8C">
        <w:rPr>
          <w:rFonts w:asciiTheme="minorHAnsi" w:hAnsiTheme="minorHAnsi" w:cs="Arial"/>
          <w:b/>
          <w:i/>
          <w:sz w:val="20"/>
          <w:szCs w:val="20"/>
        </w:rPr>
        <w:t>:</w:t>
      </w:r>
    </w:p>
    <w:p w14:paraId="2DD575D3" w14:textId="77777777" w:rsidR="00884DC9" w:rsidRPr="00940E8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A30D67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Magda Kołodziejczyk</w:t>
      </w:r>
    </w:p>
    <w:p w14:paraId="0745E484" w14:textId="77777777" w:rsidR="00EF1D97" w:rsidRPr="00940E8C" w:rsidRDefault="00EF1D97" w:rsidP="00EF1D97">
      <w:pPr>
        <w:spacing w:after="0"/>
        <w:jc w:val="both"/>
        <w:rPr>
          <w:rStyle w:val="Hipercze"/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 xml:space="preserve">e-mail: </w:t>
      </w:r>
      <w:hyperlink r:id="rId9" w:history="1">
        <w:r w:rsidRPr="00940E8C">
          <w:rPr>
            <w:rStyle w:val="Hipercze"/>
            <w:rFonts w:cstheme="minorHAnsi"/>
            <w:sz w:val="20"/>
            <w:szCs w:val="20"/>
          </w:rPr>
          <w:t>magda.kolodziejczyk@mplusg.com.pl</w:t>
        </w:r>
      </w:hyperlink>
    </w:p>
    <w:p w14:paraId="1F5C42FE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T: 22 416 01 02, 501 16 88 07</w:t>
      </w:r>
    </w:p>
    <w:p w14:paraId="3182D61A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</w:p>
    <w:p w14:paraId="035C7665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Marta Kornet</w:t>
      </w:r>
    </w:p>
    <w:p w14:paraId="0D36B718" w14:textId="77777777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 xml:space="preserve">e-mail: </w:t>
      </w:r>
      <w:hyperlink r:id="rId10" w:history="1">
        <w:r w:rsidRPr="00940E8C">
          <w:rPr>
            <w:rStyle w:val="Hipercze"/>
            <w:rFonts w:cstheme="minorHAnsi"/>
            <w:sz w:val="20"/>
            <w:szCs w:val="20"/>
          </w:rPr>
          <w:t>marta.kornet@mplusg.com.pl</w:t>
        </w:r>
      </w:hyperlink>
    </w:p>
    <w:p w14:paraId="071AC241" w14:textId="2D1E862A" w:rsidR="00EF1D97" w:rsidRPr="00940E8C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940E8C">
        <w:rPr>
          <w:rFonts w:cstheme="minorHAnsi"/>
          <w:sz w:val="20"/>
          <w:szCs w:val="20"/>
        </w:rPr>
        <w:t>T: 22 416 01 02, 503 186 855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6D82351A" w14:textId="77777777" w:rsidR="00940E8C" w:rsidRDefault="00940E8C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Głównym przedmiotem działalności spółek Grupy ZUE jest projektowanie oraz realizacja w formule generalnego wykonawstwa kompleksowych usług budowy i modernizacji linii tramwajowych oraz kolejowych wraz z infrastrukturą </w:t>
      </w:r>
      <w:r w:rsidRPr="009B6090">
        <w:rPr>
          <w:rFonts w:asciiTheme="minorHAnsi" w:hAnsiTheme="minorHAnsi" w:cs="Arial"/>
          <w:sz w:val="18"/>
          <w:szCs w:val="18"/>
        </w:rPr>
        <w:lastRenderedPageBreak/>
        <w:t>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0B548F3D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</w:t>
      </w:r>
      <w:r w:rsidR="00161F01">
        <w:rPr>
          <w:rFonts w:asciiTheme="minorHAnsi" w:hAnsiTheme="minorHAnsi" w:cs="Arial"/>
          <w:sz w:val="18"/>
          <w:szCs w:val="18"/>
        </w:rPr>
        <w:t>s</w:t>
      </w:r>
      <w:r w:rsidR="00161F01" w:rsidRPr="009B6090">
        <w:rPr>
          <w:rFonts w:asciiTheme="minorHAnsi" w:hAnsiTheme="minorHAnsi" w:cs="Arial"/>
          <w:sz w:val="18"/>
          <w:szCs w:val="18"/>
        </w:rPr>
        <w:t>p</w:t>
      </w:r>
      <w:r w:rsidRPr="009B6090">
        <w:rPr>
          <w:rFonts w:asciiTheme="minorHAnsi" w:hAnsiTheme="minorHAnsi" w:cs="Arial"/>
          <w:sz w:val="18"/>
          <w:szCs w:val="18"/>
        </w:rPr>
        <w:t xml:space="preserve">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</w:t>
      </w:r>
      <w:r w:rsidR="00161F01">
        <w:rPr>
          <w:rFonts w:asciiTheme="minorHAnsi" w:hAnsiTheme="minorHAnsi" w:cs="Arial"/>
          <w:sz w:val="18"/>
          <w:szCs w:val="18"/>
        </w:rPr>
        <w:t>s</w:t>
      </w:r>
      <w:r w:rsidR="00161F01" w:rsidRPr="009B6090">
        <w:rPr>
          <w:rFonts w:asciiTheme="minorHAnsi" w:hAnsiTheme="minorHAnsi" w:cs="Arial"/>
          <w:sz w:val="18"/>
          <w:szCs w:val="18"/>
        </w:rPr>
        <w:t>p</w:t>
      </w:r>
      <w:r w:rsidRPr="009B6090">
        <w:rPr>
          <w:rFonts w:asciiTheme="minorHAnsi" w:hAnsiTheme="minorHAnsi" w:cs="Arial"/>
          <w:sz w:val="18"/>
          <w:szCs w:val="18"/>
        </w:rPr>
        <w:t>. z o.o.</w:t>
      </w:r>
      <w:r w:rsidR="00161F01">
        <w:rPr>
          <w:rFonts w:asciiTheme="minorHAnsi" w:hAnsiTheme="minorHAnsi" w:cs="Arial"/>
          <w:sz w:val="18"/>
          <w:szCs w:val="18"/>
        </w:rPr>
        <w:t xml:space="preserve"> </w:t>
      </w:r>
      <w:r w:rsidR="008857E6">
        <w:rPr>
          <w:rFonts w:asciiTheme="minorHAnsi" w:hAnsiTheme="minorHAnsi" w:cs="Arial"/>
          <w:sz w:val="18"/>
          <w:szCs w:val="18"/>
        </w:rPr>
        <w:t xml:space="preserve">Od 2022 roku w skład Grupy wchodzi także </w:t>
      </w:r>
      <w:r w:rsidR="00940E8C">
        <w:rPr>
          <w:rFonts w:asciiTheme="minorHAnsi" w:hAnsiTheme="minorHAnsi" w:cs="Arial"/>
          <w:sz w:val="18"/>
          <w:szCs w:val="18"/>
        </w:rPr>
        <w:t xml:space="preserve">P.B.I. </w:t>
      </w:r>
      <w:r w:rsidR="008857E6">
        <w:rPr>
          <w:rFonts w:asciiTheme="minorHAnsi" w:hAnsiTheme="minorHAnsi" w:cs="Arial"/>
          <w:sz w:val="18"/>
          <w:szCs w:val="18"/>
        </w:rPr>
        <w:t xml:space="preserve">Energopol sp. z o.o. </w:t>
      </w:r>
    </w:p>
    <w:p w14:paraId="26313836" w14:textId="49462860" w:rsidR="004422EF" w:rsidRPr="009B6090" w:rsidRDefault="004422EF" w:rsidP="0099587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6B89" w14:textId="77777777" w:rsidR="00815EB1" w:rsidRDefault="00815EB1">
      <w:pPr>
        <w:spacing w:after="0" w:line="240" w:lineRule="auto"/>
      </w:pPr>
      <w:r>
        <w:separator/>
      </w:r>
    </w:p>
  </w:endnote>
  <w:endnote w:type="continuationSeparator" w:id="0">
    <w:p w14:paraId="7E5062E5" w14:textId="77777777" w:rsidR="00815EB1" w:rsidRDefault="00815EB1">
      <w:pPr>
        <w:spacing w:after="0" w:line="240" w:lineRule="auto"/>
      </w:pPr>
      <w:r>
        <w:continuationSeparator/>
      </w:r>
    </w:p>
  </w:endnote>
  <w:endnote w:type="continuationNotice" w:id="1">
    <w:p w14:paraId="26646105" w14:textId="77777777" w:rsidR="00815EB1" w:rsidRDefault="00815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43B">
      <w:rPr>
        <w:noProof/>
      </w:rPr>
      <w:t>4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CCFE" w14:textId="77777777" w:rsidR="00815EB1" w:rsidRDefault="00815EB1">
      <w:pPr>
        <w:spacing w:after="0" w:line="240" w:lineRule="auto"/>
      </w:pPr>
      <w:r>
        <w:separator/>
      </w:r>
    </w:p>
  </w:footnote>
  <w:footnote w:type="continuationSeparator" w:id="0">
    <w:p w14:paraId="1F37332B" w14:textId="77777777" w:rsidR="00815EB1" w:rsidRDefault="00815EB1">
      <w:pPr>
        <w:spacing w:after="0" w:line="240" w:lineRule="auto"/>
      </w:pPr>
      <w:r>
        <w:continuationSeparator/>
      </w:r>
    </w:p>
  </w:footnote>
  <w:footnote w:type="continuationNotice" w:id="1">
    <w:p w14:paraId="1D91726E" w14:textId="77777777" w:rsidR="00815EB1" w:rsidRDefault="00815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305D"/>
    <w:rsid w:val="00003610"/>
    <w:rsid w:val="00004EBE"/>
    <w:rsid w:val="00006763"/>
    <w:rsid w:val="00006D4C"/>
    <w:rsid w:val="00007B1D"/>
    <w:rsid w:val="00012927"/>
    <w:rsid w:val="000131F9"/>
    <w:rsid w:val="0001407C"/>
    <w:rsid w:val="00014A56"/>
    <w:rsid w:val="00016997"/>
    <w:rsid w:val="00017975"/>
    <w:rsid w:val="0002085F"/>
    <w:rsid w:val="00020862"/>
    <w:rsid w:val="000215D5"/>
    <w:rsid w:val="00021754"/>
    <w:rsid w:val="00021AF1"/>
    <w:rsid w:val="00021D88"/>
    <w:rsid w:val="00022015"/>
    <w:rsid w:val="00023144"/>
    <w:rsid w:val="00023F15"/>
    <w:rsid w:val="000242C5"/>
    <w:rsid w:val="0002765D"/>
    <w:rsid w:val="000300EF"/>
    <w:rsid w:val="000312DE"/>
    <w:rsid w:val="00032E4E"/>
    <w:rsid w:val="00033402"/>
    <w:rsid w:val="000421D1"/>
    <w:rsid w:val="000429EC"/>
    <w:rsid w:val="00043494"/>
    <w:rsid w:val="00043495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7286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30"/>
    <w:rsid w:val="00073E48"/>
    <w:rsid w:val="0007787E"/>
    <w:rsid w:val="0008009E"/>
    <w:rsid w:val="00083C96"/>
    <w:rsid w:val="00086CBB"/>
    <w:rsid w:val="0008798B"/>
    <w:rsid w:val="000900C3"/>
    <w:rsid w:val="00092CED"/>
    <w:rsid w:val="0009402F"/>
    <w:rsid w:val="000953D2"/>
    <w:rsid w:val="000955EE"/>
    <w:rsid w:val="00097221"/>
    <w:rsid w:val="000A1F1D"/>
    <w:rsid w:val="000A3D2B"/>
    <w:rsid w:val="000A3DE5"/>
    <w:rsid w:val="000A49CC"/>
    <w:rsid w:val="000A5CB9"/>
    <w:rsid w:val="000A7193"/>
    <w:rsid w:val="000A7540"/>
    <w:rsid w:val="000A7B2B"/>
    <w:rsid w:val="000B11E7"/>
    <w:rsid w:val="000B129D"/>
    <w:rsid w:val="000B2A6E"/>
    <w:rsid w:val="000B346E"/>
    <w:rsid w:val="000C079D"/>
    <w:rsid w:val="000C212C"/>
    <w:rsid w:val="000C4EAA"/>
    <w:rsid w:val="000C648D"/>
    <w:rsid w:val="000C69C0"/>
    <w:rsid w:val="000C7428"/>
    <w:rsid w:val="000C7687"/>
    <w:rsid w:val="000D0D7C"/>
    <w:rsid w:val="000D3299"/>
    <w:rsid w:val="000D365A"/>
    <w:rsid w:val="000D3EEC"/>
    <w:rsid w:val="000D49A2"/>
    <w:rsid w:val="000E1BDC"/>
    <w:rsid w:val="000E332C"/>
    <w:rsid w:val="000E3A88"/>
    <w:rsid w:val="000E503C"/>
    <w:rsid w:val="000E514A"/>
    <w:rsid w:val="000E5C51"/>
    <w:rsid w:val="000E6AC9"/>
    <w:rsid w:val="000E7EBF"/>
    <w:rsid w:val="000F04B4"/>
    <w:rsid w:val="000F174D"/>
    <w:rsid w:val="000F326D"/>
    <w:rsid w:val="000F5EBE"/>
    <w:rsid w:val="000F692F"/>
    <w:rsid w:val="000F75A6"/>
    <w:rsid w:val="00100E89"/>
    <w:rsid w:val="0010120E"/>
    <w:rsid w:val="0010398B"/>
    <w:rsid w:val="00105E18"/>
    <w:rsid w:val="001060DE"/>
    <w:rsid w:val="001071F9"/>
    <w:rsid w:val="0010791E"/>
    <w:rsid w:val="0011119F"/>
    <w:rsid w:val="00111619"/>
    <w:rsid w:val="00112DE4"/>
    <w:rsid w:val="00112E80"/>
    <w:rsid w:val="001153C3"/>
    <w:rsid w:val="00115801"/>
    <w:rsid w:val="00115D48"/>
    <w:rsid w:val="0011620E"/>
    <w:rsid w:val="00116D0A"/>
    <w:rsid w:val="0012161F"/>
    <w:rsid w:val="00122FB5"/>
    <w:rsid w:val="0012368A"/>
    <w:rsid w:val="00123EDF"/>
    <w:rsid w:val="00126E89"/>
    <w:rsid w:val="00127551"/>
    <w:rsid w:val="001279F6"/>
    <w:rsid w:val="00127E3D"/>
    <w:rsid w:val="00130F58"/>
    <w:rsid w:val="00131292"/>
    <w:rsid w:val="001327C0"/>
    <w:rsid w:val="001328DB"/>
    <w:rsid w:val="00132DB6"/>
    <w:rsid w:val="00133C28"/>
    <w:rsid w:val="00134959"/>
    <w:rsid w:val="00134F3F"/>
    <w:rsid w:val="00136A1A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600"/>
    <w:rsid w:val="00144928"/>
    <w:rsid w:val="0014540B"/>
    <w:rsid w:val="00146810"/>
    <w:rsid w:val="00151DFA"/>
    <w:rsid w:val="0015205F"/>
    <w:rsid w:val="00153496"/>
    <w:rsid w:val="00153AE1"/>
    <w:rsid w:val="00154A27"/>
    <w:rsid w:val="001569B8"/>
    <w:rsid w:val="00156BFF"/>
    <w:rsid w:val="00161F01"/>
    <w:rsid w:val="00164FB3"/>
    <w:rsid w:val="001664FB"/>
    <w:rsid w:val="00170953"/>
    <w:rsid w:val="001726D5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1484"/>
    <w:rsid w:val="00182878"/>
    <w:rsid w:val="001829A7"/>
    <w:rsid w:val="00184A4B"/>
    <w:rsid w:val="001870B3"/>
    <w:rsid w:val="00187C27"/>
    <w:rsid w:val="00192567"/>
    <w:rsid w:val="001927FB"/>
    <w:rsid w:val="001945A4"/>
    <w:rsid w:val="00194A8B"/>
    <w:rsid w:val="00194BE6"/>
    <w:rsid w:val="001958EA"/>
    <w:rsid w:val="00195CFA"/>
    <w:rsid w:val="0019753F"/>
    <w:rsid w:val="00197F4E"/>
    <w:rsid w:val="001A159E"/>
    <w:rsid w:val="001A36D2"/>
    <w:rsid w:val="001A3EDF"/>
    <w:rsid w:val="001A457F"/>
    <w:rsid w:val="001B0776"/>
    <w:rsid w:val="001B0E11"/>
    <w:rsid w:val="001C07E2"/>
    <w:rsid w:val="001C39E0"/>
    <w:rsid w:val="001C49E3"/>
    <w:rsid w:val="001C4EE3"/>
    <w:rsid w:val="001C523B"/>
    <w:rsid w:val="001C79D4"/>
    <w:rsid w:val="001D22DC"/>
    <w:rsid w:val="001D3284"/>
    <w:rsid w:val="001D38C6"/>
    <w:rsid w:val="001D4CDE"/>
    <w:rsid w:val="001D5035"/>
    <w:rsid w:val="001E27F6"/>
    <w:rsid w:val="001E31D9"/>
    <w:rsid w:val="001E340D"/>
    <w:rsid w:val="001E4C3A"/>
    <w:rsid w:val="001E796E"/>
    <w:rsid w:val="001F0A91"/>
    <w:rsid w:val="001F0D33"/>
    <w:rsid w:val="001F100C"/>
    <w:rsid w:val="001F20C2"/>
    <w:rsid w:val="001F381E"/>
    <w:rsid w:val="001F5504"/>
    <w:rsid w:val="001F7411"/>
    <w:rsid w:val="001F7B3C"/>
    <w:rsid w:val="00201C8A"/>
    <w:rsid w:val="0020210F"/>
    <w:rsid w:val="00203F87"/>
    <w:rsid w:val="00206C20"/>
    <w:rsid w:val="00206EF5"/>
    <w:rsid w:val="00207ABB"/>
    <w:rsid w:val="00210058"/>
    <w:rsid w:val="00210218"/>
    <w:rsid w:val="00211274"/>
    <w:rsid w:val="0021189E"/>
    <w:rsid w:val="00212407"/>
    <w:rsid w:val="00212A16"/>
    <w:rsid w:val="00214E71"/>
    <w:rsid w:val="00217D60"/>
    <w:rsid w:val="00217D8A"/>
    <w:rsid w:val="00224C38"/>
    <w:rsid w:val="00224FDB"/>
    <w:rsid w:val="002267FD"/>
    <w:rsid w:val="002302F9"/>
    <w:rsid w:val="00230363"/>
    <w:rsid w:val="00230CFB"/>
    <w:rsid w:val="00233D5C"/>
    <w:rsid w:val="00234CC6"/>
    <w:rsid w:val="002377B8"/>
    <w:rsid w:val="00237BC0"/>
    <w:rsid w:val="002400BD"/>
    <w:rsid w:val="0024154C"/>
    <w:rsid w:val="00242E87"/>
    <w:rsid w:val="00244300"/>
    <w:rsid w:val="002454C0"/>
    <w:rsid w:val="002462D1"/>
    <w:rsid w:val="00250BFD"/>
    <w:rsid w:val="002531C6"/>
    <w:rsid w:val="00253A56"/>
    <w:rsid w:val="002567C3"/>
    <w:rsid w:val="00260A7A"/>
    <w:rsid w:val="00261531"/>
    <w:rsid w:val="00262380"/>
    <w:rsid w:val="00263051"/>
    <w:rsid w:val="0026524F"/>
    <w:rsid w:val="00270739"/>
    <w:rsid w:val="002707B0"/>
    <w:rsid w:val="00275D2D"/>
    <w:rsid w:val="00276433"/>
    <w:rsid w:val="002769E8"/>
    <w:rsid w:val="00277092"/>
    <w:rsid w:val="002807EC"/>
    <w:rsid w:val="00280DD9"/>
    <w:rsid w:val="00281EE7"/>
    <w:rsid w:val="00282062"/>
    <w:rsid w:val="002830C7"/>
    <w:rsid w:val="00285182"/>
    <w:rsid w:val="00286DE0"/>
    <w:rsid w:val="00290587"/>
    <w:rsid w:val="00291229"/>
    <w:rsid w:val="00291DC5"/>
    <w:rsid w:val="00292C63"/>
    <w:rsid w:val="002933E2"/>
    <w:rsid w:val="00295362"/>
    <w:rsid w:val="002A142B"/>
    <w:rsid w:val="002A144E"/>
    <w:rsid w:val="002A4BF1"/>
    <w:rsid w:val="002A5E90"/>
    <w:rsid w:val="002A5EAC"/>
    <w:rsid w:val="002B0A29"/>
    <w:rsid w:val="002B4946"/>
    <w:rsid w:val="002B7B02"/>
    <w:rsid w:val="002C34B3"/>
    <w:rsid w:val="002C4256"/>
    <w:rsid w:val="002C4361"/>
    <w:rsid w:val="002C7511"/>
    <w:rsid w:val="002C7F70"/>
    <w:rsid w:val="002D2E24"/>
    <w:rsid w:val="002D3126"/>
    <w:rsid w:val="002D3E09"/>
    <w:rsid w:val="002D62A6"/>
    <w:rsid w:val="002E1F39"/>
    <w:rsid w:val="002E26F9"/>
    <w:rsid w:val="002E439F"/>
    <w:rsid w:val="002E4C8B"/>
    <w:rsid w:val="002E59A2"/>
    <w:rsid w:val="002E5F7A"/>
    <w:rsid w:val="002E612F"/>
    <w:rsid w:val="002F12DB"/>
    <w:rsid w:val="002F2BC0"/>
    <w:rsid w:val="002F3D72"/>
    <w:rsid w:val="002F4329"/>
    <w:rsid w:val="002F541A"/>
    <w:rsid w:val="002F788E"/>
    <w:rsid w:val="0030034D"/>
    <w:rsid w:val="00300671"/>
    <w:rsid w:val="00301203"/>
    <w:rsid w:val="00301C4B"/>
    <w:rsid w:val="003027C0"/>
    <w:rsid w:val="00304901"/>
    <w:rsid w:val="00304BA3"/>
    <w:rsid w:val="00304E54"/>
    <w:rsid w:val="0030506F"/>
    <w:rsid w:val="00307127"/>
    <w:rsid w:val="00307D8F"/>
    <w:rsid w:val="00310BAF"/>
    <w:rsid w:val="003125F5"/>
    <w:rsid w:val="003139F4"/>
    <w:rsid w:val="003171D0"/>
    <w:rsid w:val="00317D56"/>
    <w:rsid w:val="00320040"/>
    <w:rsid w:val="0032188C"/>
    <w:rsid w:val="00322BCC"/>
    <w:rsid w:val="00324209"/>
    <w:rsid w:val="00324D39"/>
    <w:rsid w:val="003269B0"/>
    <w:rsid w:val="00327491"/>
    <w:rsid w:val="00330A16"/>
    <w:rsid w:val="00330ED2"/>
    <w:rsid w:val="00331251"/>
    <w:rsid w:val="00332CBE"/>
    <w:rsid w:val="00334086"/>
    <w:rsid w:val="00336240"/>
    <w:rsid w:val="00336C43"/>
    <w:rsid w:val="00336C97"/>
    <w:rsid w:val="00340B03"/>
    <w:rsid w:val="00341149"/>
    <w:rsid w:val="00342C22"/>
    <w:rsid w:val="00343F12"/>
    <w:rsid w:val="003444A2"/>
    <w:rsid w:val="00344B9A"/>
    <w:rsid w:val="0034662B"/>
    <w:rsid w:val="00347D8E"/>
    <w:rsid w:val="00350A72"/>
    <w:rsid w:val="00353444"/>
    <w:rsid w:val="003534CD"/>
    <w:rsid w:val="0035401E"/>
    <w:rsid w:val="003551DC"/>
    <w:rsid w:val="00355619"/>
    <w:rsid w:val="00355A0E"/>
    <w:rsid w:val="00356BE7"/>
    <w:rsid w:val="00357D14"/>
    <w:rsid w:val="003613A9"/>
    <w:rsid w:val="0036205E"/>
    <w:rsid w:val="00362357"/>
    <w:rsid w:val="00363E60"/>
    <w:rsid w:val="00364013"/>
    <w:rsid w:val="00364422"/>
    <w:rsid w:val="00364FC9"/>
    <w:rsid w:val="00365B29"/>
    <w:rsid w:val="00365EFB"/>
    <w:rsid w:val="003677EC"/>
    <w:rsid w:val="003706F0"/>
    <w:rsid w:val="00374270"/>
    <w:rsid w:val="0037437D"/>
    <w:rsid w:val="0037482C"/>
    <w:rsid w:val="0037608D"/>
    <w:rsid w:val="00376591"/>
    <w:rsid w:val="003766A8"/>
    <w:rsid w:val="0037671E"/>
    <w:rsid w:val="003822B6"/>
    <w:rsid w:val="00384F06"/>
    <w:rsid w:val="003855CA"/>
    <w:rsid w:val="00387DC1"/>
    <w:rsid w:val="00390A6C"/>
    <w:rsid w:val="00390F61"/>
    <w:rsid w:val="00391C23"/>
    <w:rsid w:val="0039357A"/>
    <w:rsid w:val="00394D3D"/>
    <w:rsid w:val="00395C46"/>
    <w:rsid w:val="003960DB"/>
    <w:rsid w:val="00397F80"/>
    <w:rsid w:val="003A1AB5"/>
    <w:rsid w:val="003A5D39"/>
    <w:rsid w:val="003A7EFC"/>
    <w:rsid w:val="003B1465"/>
    <w:rsid w:val="003B160E"/>
    <w:rsid w:val="003B1BA1"/>
    <w:rsid w:val="003B47EB"/>
    <w:rsid w:val="003B5B88"/>
    <w:rsid w:val="003B752E"/>
    <w:rsid w:val="003C0A45"/>
    <w:rsid w:val="003C29B3"/>
    <w:rsid w:val="003C4947"/>
    <w:rsid w:val="003C4A47"/>
    <w:rsid w:val="003C50A1"/>
    <w:rsid w:val="003C5107"/>
    <w:rsid w:val="003C786C"/>
    <w:rsid w:val="003D0285"/>
    <w:rsid w:val="003D14E4"/>
    <w:rsid w:val="003D352C"/>
    <w:rsid w:val="003D429C"/>
    <w:rsid w:val="003D6081"/>
    <w:rsid w:val="003D65F1"/>
    <w:rsid w:val="003D6CC4"/>
    <w:rsid w:val="003D78AA"/>
    <w:rsid w:val="003E0899"/>
    <w:rsid w:val="003E3B4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4021BB"/>
    <w:rsid w:val="00402525"/>
    <w:rsid w:val="0040422A"/>
    <w:rsid w:val="00405EE6"/>
    <w:rsid w:val="00407DD0"/>
    <w:rsid w:val="004101DF"/>
    <w:rsid w:val="00410BEA"/>
    <w:rsid w:val="00411072"/>
    <w:rsid w:val="00412378"/>
    <w:rsid w:val="004171E5"/>
    <w:rsid w:val="0042302D"/>
    <w:rsid w:val="00424648"/>
    <w:rsid w:val="00424DEB"/>
    <w:rsid w:val="00425A66"/>
    <w:rsid w:val="0042719D"/>
    <w:rsid w:val="00427770"/>
    <w:rsid w:val="00430A4D"/>
    <w:rsid w:val="0043154C"/>
    <w:rsid w:val="00432102"/>
    <w:rsid w:val="004324E3"/>
    <w:rsid w:val="004359A8"/>
    <w:rsid w:val="004359DE"/>
    <w:rsid w:val="004361A5"/>
    <w:rsid w:val="004422C1"/>
    <w:rsid w:val="004422EF"/>
    <w:rsid w:val="00442C77"/>
    <w:rsid w:val="00443C56"/>
    <w:rsid w:val="00444B45"/>
    <w:rsid w:val="00446B9D"/>
    <w:rsid w:val="00446BD4"/>
    <w:rsid w:val="00450E9D"/>
    <w:rsid w:val="00451946"/>
    <w:rsid w:val="00451A21"/>
    <w:rsid w:val="00453881"/>
    <w:rsid w:val="00453F3F"/>
    <w:rsid w:val="00454047"/>
    <w:rsid w:val="004540A3"/>
    <w:rsid w:val="00454531"/>
    <w:rsid w:val="00454649"/>
    <w:rsid w:val="00455377"/>
    <w:rsid w:val="00456F63"/>
    <w:rsid w:val="004618EC"/>
    <w:rsid w:val="00463394"/>
    <w:rsid w:val="00463C72"/>
    <w:rsid w:val="0046745E"/>
    <w:rsid w:val="00467E40"/>
    <w:rsid w:val="00471FDF"/>
    <w:rsid w:val="0047616B"/>
    <w:rsid w:val="00476CDE"/>
    <w:rsid w:val="004803D0"/>
    <w:rsid w:val="00480BCE"/>
    <w:rsid w:val="004819D4"/>
    <w:rsid w:val="00483515"/>
    <w:rsid w:val="00485107"/>
    <w:rsid w:val="00492246"/>
    <w:rsid w:val="00492D50"/>
    <w:rsid w:val="00493F32"/>
    <w:rsid w:val="00495CB5"/>
    <w:rsid w:val="00496CEB"/>
    <w:rsid w:val="0049794C"/>
    <w:rsid w:val="004A018D"/>
    <w:rsid w:val="004A1E00"/>
    <w:rsid w:val="004A375F"/>
    <w:rsid w:val="004A4102"/>
    <w:rsid w:val="004A7D09"/>
    <w:rsid w:val="004B03DF"/>
    <w:rsid w:val="004B0BC6"/>
    <w:rsid w:val="004B1376"/>
    <w:rsid w:val="004B137A"/>
    <w:rsid w:val="004B1E2F"/>
    <w:rsid w:val="004B2007"/>
    <w:rsid w:val="004B6DB4"/>
    <w:rsid w:val="004C104A"/>
    <w:rsid w:val="004C1AFD"/>
    <w:rsid w:val="004C3AD1"/>
    <w:rsid w:val="004C47D0"/>
    <w:rsid w:val="004C5E25"/>
    <w:rsid w:val="004C7065"/>
    <w:rsid w:val="004C71F8"/>
    <w:rsid w:val="004D0741"/>
    <w:rsid w:val="004D24C2"/>
    <w:rsid w:val="004D5E56"/>
    <w:rsid w:val="004D7343"/>
    <w:rsid w:val="004E119D"/>
    <w:rsid w:val="004E226B"/>
    <w:rsid w:val="004E367B"/>
    <w:rsid w:val="004E5441"/>
    <w:rsid w:val="004E5FD6"/>
    <w:rsid w:val="004F3954"/>
    <w:rsid w:val="004F63F6"/>
    <w:rsid w:val="00501149"/>
    <w:rsid w:val="005019F9"/>
    <w:rsid w:val="00506B4D"/>
    <w:rsid w:val="00506CFB"/>
    <w:rsid w:val="00507906"/>
    <w:rsid w:val="00510006"/>
    <w:rsid w:val="00510BB9"/>
    <w:rsid w:val="0051186A"/>
    <w:rsid w:val="00516327"/>
    <w:rsid w:val="00517962"/>
    <w:rsid w:val="005179B1"/>
    <w:rsid w:val="0052071A"/>
    <w:rsid w:val="0052323B"/>
    <w:rsid w:val="00524327"/>
    <w:rsid w:val="0052667E"/>
    <w:rsid w:val="00526E38"/>
    <w:rsid w:val="00530285"/>
    <w:rsid w:val="00530DE4"/>
    <w:rsid w:val="005312B3"/>
    <w:rsid w:val="00531333"/>
    <w:rsid w:val="00531766"/>
    <w:rsid w:val="00531D1D"/>
    <w:rsid w:val="0053217B"/>
    <w:rsid w:val="00532698"/>
    <w:rsid w:val="00532E4F"/>
    <w:rsid w:val="0053348E"/>
    <w:rsid w:val="005403B8"/>
    <w:rsid w:val="00546C33"/>
    <w:rsid w:val="005476B7"/>
    <w:rsid w:val="00553EB5"/>
    <w:rsid w:val="00554406"/>
    <w:rsid w:val="00556934"/>
    <w:rsid w:val="0055793A"/>
    <w:rsid w:val="005602D1"/>
    <w:rsid w:val="00561D38"/>
    <w:rsid w:val="005621A0"/>
    <w:rsid w:val="00562482"/>
    <w:rsid w:val="00564271"/>
    <w:rsid w:val="005704CA"/>
    <w:rsid w:val="00570BF4"/>
    <w:rsid w:val="00572596"/>
    <w:rsid w:val="00573C5D"/>
    <w:rsid w:val="00581DC5"/>
    <w:rsid w:val="005840D5"/>
    <w:rsid w:val="00584CB1"/>
    <w:rsid w:val="00590224"/>
    <w:rsid w:val="00590AC9"/>
    <w:rsid w:val="00592C3A"/>
    <w:rsid w:val="0059462E"/>
    <w:rsid w:val="005951E6"/>
    <w:rsid w:val="00595549"/>
    <w:rsid w:val="005A039B"/>
    <w:rsid w:val="005A17BE"/>
    <w:rsid w:val="005A238E"/>
    <w:rsid w:val="005A23EA"/>
    <w:rsid w:val="005A718C"/>
    <w:rsid w:val="005A7289"/>
    <w:rsid w:val="005A7423"/>
    <w:rsid w:val="005A7899"/>
    <w:rsid w:val="005B19C4"/>
    <w:rsid w:val="005B2091"/>
    <w:rsid w:val="005B245E"/>
    <w:rsid w:val="005B2512"/>
    <w:rsid w:val="005B3983"/>
    <w:rsid w:val="005B4362"/>
    <w:rsid w:val="005B45DF"/>
    <w:rsid w:val="005B50AC"/>
    <w:rsid w:val="005B53CA"/>
    <w:rsid w:val="005C04E0"/>
    <w:rsid w:val="005C24F4"/>
    <w:rsid w:val="005C4399"/>
    <w:rsid w:val="005C5D9B"/>
    <w:rsid w:val="005D05E6"/>
    <w:rsid w:val="005D1DB2"/>
    <w:rsid w:val="005D4759"/>
    <w:rsid w:val="005D4B62"/>
    <w:rsid w:val="005D5B5D"/>
    <w:rsid w:val="005D6254"/>
    <w:rsid w:val="005D68F2"/>
    <w:rsid w:val="005E2F30"/>
    <w:rsid w:val="005E437A"/>
    <w:rsid w:val="005E66BF"/>
    <w:rsid w:val="005E78BB"/>
    <w:rsid w:val="005F0516"/>
    <w:rsid w:val="005F3F9A"/>
    <w:rsid w:val="005F6BC2"/>
    <w:rsid w:val="005F7E01"/>
    <w:rsid w:val="00601A32"/>
    <w:rsid w:val="0060207F"/>
    <w:rsid w:val="0060241A"/>
    <w:rsid w:val="006024C1"/>
    <w:rsid w:val="00604E3C"/>
    <w:rsid w:val="00604EA1"/>
    <w:rsid w:val="00604F3E"/>
    <w:rsid w:val="00605621"/>
    <w:rsid w:val="00606558"/>
    <w:rsid w:val="006119FD"/>
    <w:rsid w:val="00612E3A"/>
    <w:rsid w:val="006159F4"/>
    <w:rsid w:val="00616052"/>
    <w:rsid w:val="0061732A"/>
    <w:rsid w:val="00622DB0"/>
    <w:rsid w:val="006255B2"/>
    <w:rsid w:val="00626456"/>
    <w:rsid w:val="00626743"/>
    <w:rsid w:val="006275E5"/>
    <w:rsid w:val="00631AEE"/>
    <w:rsid w:val="006334A4"/>
    <w:rsid w:val="006345A0"/>
    <w:rsid w:val="00637CDB"/>
    <w:rsid w:val="006405D0"/>
    <w:rsid w:val="006411CD"/>
    <w:rsid w:val="0064145F"/>
    <w:rsid w:val="00642183"/>
    <w:rsid w:val="00642543"/>
    <w:rsid w:val="00642A7F"/>
    <w:rsid w:val="00643286"/>
    <w:rsid w:val="00644DF8"/>
    <w:rsid w:val="00645590"/>
    <w:rsid w:val="00645F0A"/>
    <w:rsid w:val="0064617E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12AE"/>
    <w:rsid w:val="0066490A"/>
    <w:rsid w:val="0067000C"/>
    <w:rsid w:val="00673C69"/>
    <w:rsid w:val="00674C8E"/>
    <w:rsid w:val="00676605"/>
    <w:rsid w:val="006811F7"/>
    <w:rsid w:val="006815E1"/>
    <w:rsid w:val="00684868"/>
    <w:rsid w:val="00684CA9"/>
    <w:rsid w:val="00684D92"/>
    <w:rsid w:val="00684F2E"/>
    <w:rsid w:val="006863D9"/>
    <w:rsid w:val="00686644"/>
    <w:rsid w:val="00686F08"/>
    <w:rsid w:val="00687097"/>
    <w:rsid w:val="00687B0C"/>
    <w:rsid w:val="00690E1C"/>
    <w:rsid w:val="006945AF"/>
    <w:rsid w:val="00695DFE"/>
    <w:rsid w:val="00696EB0"/>
    <w:rsid w:val="00697478"/>
    <w:rsid w:val="00697726"/>
    <w:rsid w:val="006A2A11"/>
    <w:rsid w:val="006A31AC"/>
    <w:rsid w:val="006A50D9"/>
    <w:rsid w:val="006A53B9"/>
    <w:rsid w:val="006B00B2"/>
    <w:rsid w:val="006B17B4"/>
    <w:rsid w:val="006B26DC"/>
    <w:rsid w:val="006B5DE4"/>
    <w:rsid w:val="006B78B9"/>
    <w:rsid w:val="006C25F8"/>
    <w:rsid w:val="006C4CAB"/>
    <w:rsid w:val="006D02D1"/>
    <w:rsid w:val="006D17DD"/>
    <w:rsid w:val="006D2FDE"/>
    <w:rsid w:val="006D47E6"/>
    <w:rsid w:val="006D72F3"/>
    <w:rsid w:val="006D762B"/>
    <w:rsid w:val="006E0606"/>
    <w:rsid w:val="006E37D7"/>
    <w:rsid w:val="006E3A26"/>
    <w:rsid w:val="006E6162"/>
    <w:rsid w:val="006F1E77"/>
    <w:rsid w:val="006F374C"/>
    <w:rsid w:val="006F3C96"/>
    <w:rsid w:val="006F4BBE"/>
    <w:rsid w:val="006F57BC"/>
    <w:rsid w:val="006F6128"/>
    <w:rsid w:val="006F7FF1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0A32"/>
    <w:rsid w:val="00711210"/>
    <w:rsid w:val="00712109"/>
    <w:rsid w:val="00712634"/>
    <w:rsid w:val="00712C86"/>
    <w:rsid w:val="0071343D"/>
    <w:rsid w:val="007135D1"/>
    <w:rsid w:val="00713E01"/>
    <w:rsid w:val="007152A6"/>
    <w:rsid w:val="00716FED"/>
    <w:rsid w:val="0071732C"/>
    <w:rsid w:val="00717D5F"/>
    <w:rsid w:val="0072027F"/>
    <w:rsid w:val="00721BA3"/>
    <w:rsid w:val="00723612"/>
    <w:rsid w:val="00726A64"/>
    <w:rsid w:val="00727741"/>
    <w:rsid w:val="00733C8B"/>
    <w:rsid w:val="00736C16"/>
    <w:rsid w:val="00742375"/>
    <w:rsid w:val="00743A0C"/>
    <w:rsid w:val="00744F6A"/>
    <w:rsid w:val="00746386"/>
    <w:rsid w:val="00747153"/>
    <w:rsid w:val="00752470"/>
    <w:rsid w:val="00752B3A"/>
    <w:rsid w:val="00754A5D"/>
    <w:rsid w:val="00754CDF"/>
    <w:rsid w:val="00754F1F"/>
    <w:rsid w:val="00755B35"/>
    <w:rsid w:val="00756C75"/>
    <w:rsid w:val="0075764F"/>
    <w:rsid w:val="00757CE2"/>
    <w:rsid w:val="00760A79"/>
    <w:rsid w:val="007621BE"/>
    <w:rsid w:val="007630F7"/>
    <w:rsid w:val="00764F22"/>
    <w:rsid w:val="0076626F"/>
    <w:rsid w:val="007667C7"/>
    <w:rsid w:val="00766B2D"/>
    <w:rsid w:val="0076713D"/>
    <w:rsid w:val="007672C8"/>
    <w:rsid w:val="00767452"/>
    <w:rsid w:val="00767830"/>
    <w:rsid w:val="00770537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25F9"/>
    <w:rsid w:val="007844D2"/>
    <w:rsid w:val="00784647"/>
    <w:rsid w:val="00785084"/>
    <w:rsid w:val="007852B7"/>
    <w:rsid w:val="00785C24"/>
    <w:rsid w:val="00786C76"/>
    <w:rsid w:val="007871C3"/>
    <w:rsid w:val="00787281"/>
    <w:rsid w:val="00790494"/>
    <w:rsid w:val="007913D5"/>
    <w:rsid w:val="00791433"/>
    <w:rsid w:val="00791598"/>
    <w:rsid w:val="0079335F"/>
    <w:rsid w:val="0079518F"/>
    <w:rsid w:val="007A026D"/>
    <w:rsid w:val="007A10E0"/>
    <w:rsid w:val="007A2B27"/>
    <w:rsid w:val="007A6CB3"/>
    <w:rsid w:val="007A73C6"/>
    <w:rsid w:val="007B231F"/>
    <w:rsid w:val="007B37F3"/>
    <w:rsid w:val="007B3F5C"/>
    <w:rsid w:val="007B5F79"/>
    <w:rsid w:val="007B65B1"/>
    <w:rsid w:val="007B7F95"/>
    <w:rsid w:val="007C1E1E"/>
    <w:rsid w:val="007C3EF9"/>
    <w:rsid w:val="007C4808"/>
    <w:rsid w:val="007C6BEB"/>
    <w:rsid w:val="007C7A4D"/>
    <w:rsid w:val="007C7E8D"/>
    <w:rsid w:val="007D1EF3"/>
    <w:rsid w:val="007D502A"/>
    <w:rsid w:val="007D66F5"/>
    <w:rsid w:val="007D74E7"/>
    <w:rsid w:val="007D7867"/>
    <w:rsid w:val="007D7EA4"/>
    <w:rsid w:val="007E421A"/>
    <w:rsid w:val="007E429B"/>
    <w:rsid w:val="007E4A98"/>
    <w:rsid w:val="007E4AA3"/>
    <w:rsid w:val="007E5662"/>
    <w:rsid w:val="007E6D55"/>
    <w:rsid w:val="007F0F3C"/>
    <w:rsid w:val="007F2888"/>
    <w:rsid w:val="007F3512"/>
    <w:rsid w:val="007F351A"/>
    <w:rsid w:val="007F7AD7"/>
    <w:rsid w:val="008002DA"/>
    <w:rsid w:val="00800487"/>
    <w:rsid w:val="008027E6"/>
    <w:rsid w:val="0080399F"/>
    <w:rsid w:val="00805A0B"/>
    <w:rsid w:val="00805BFC"/>
    <w:rsid w:val="00807BAB"/>
    <w:rsid w:val="00813F52"/>
    <w:rsid w:val="00814F15"/>
    <w:rsid w:val="00815B73"/>
    <w:rsid w:val="00815BC0"/>
    <w:rsid w:val="00815EB1"/>
    <w:rsid w:val="0081603A"/>
    <w:rsid w:val="008162FE"/>
    <w:rsid w:val="00817FD5"/>
    <w:rsid w:val="00821177"/>
    <w:rsid w:val="008237E3"/>
    <w:rsid w:val="008241FA"/>
    <w:rsid w:val="008242DC"/>
    <w:rsid w:val="0082539E"/>
    <w:rsid w:val="00825EFC"/>
    <w:rsid w:val="0082767A"/>
    <w:rsid w:val="00832081"/>
    <w:rsid w:val="00833BCA"/>
    <w:rsid w:val="0083538A"/>
    <w:rsid w:val="00837188"/>
    <w:rsid w:val="0083751A"/>
    <w:rsid w:val="0084023F"/>
    <w:rsid w:val="00840DC1"/>
    <w:rsid w:val="00841D31"/>
    <w:rsid w:val="00841E1A"/>
    <w:rsid w:val="00843BA5"/>
    <w:rsid w:val="00843D84"/>
    <w:rsid w:val="00844853"/>
    <w:rsid w:val="0084700F"/>
    <w:rsid w:val="008505FF"/>
    <w:rsid w:val="00851464"/>
    <w:rsid w:val="008514F7"/>
    <w:rsid w:val="00852665"/>
    <w:rsid w:val="00853D7C"/>
    <w:rsid w:val="00856C46"/>
    <w:rsid w:val="00856FD6"/>
    <w:rsid w:val="00857270"/>
    <w:rsid w:val="00860622"/>
    <w:rsid w:val="0086189F"/>
    <w:rsid w:val="00861ABD"/>
    <w:rsid w:val="00861BC6"/>
    <w:rsid w:val="00864994"/>
    <w:rsid w:val="00865B21"/>
    <w:rsid w:val="00865E36"/>
    <w:rsid w:val="00867331"/>
    <w:rsid w:val="0087118F"/>
    <w:rsid w:val="008744F2"/>
    <w:rsid w:val="00876819"/>
    <w:rsid w:val="00877D6E"/>
    <w:rsid w:val="0088007A"/>
    <w:rsid w:val="00880BD4"/>
    <w:rsid w:val="00881B65"/>
    <w:rsid w:val="008834B0"/>
    <w:rsid w:val="0088381C"/>
    <w:rsid w:val="00884DC9"/>
    <w:rsid w:val="00884DD9"/>
    <w:rsid w:val="008857E6"/>
    <w:rsid w:val="00885A9D"/>
    <w:rsid w:val="00890969"/>
    <w:rsid w:val="00892207"/>
    <w:rsid w:val="0089301E"/>
    <w:rsid w:val="00893B2C"/>
    <w:rsid w:val="00893C67"/>
    <w:rsid w:val="0089572F"/>
    <w:rsid w:val="008A39F1"/>
    <w:rsid w:val="008A3FDD"/>
    <w:rsid w:val="008A5FB2"/>
    <w:rsid w:val="008A65F6"/>
    <w:rsid w:val="008B03C5"/>
    <w:rsid w:val="008B06C6"/>
    <w:rsid w:val="008B0DE5"/>
    <w:rsid w:val="008B1F54"/>
    <w:rsid w:val="008B22A3"/>
    <w:rsid w:val="008B289D"/>
    <w:rsid w:val="008B6C21"/>
    <w:rsid w:val="008B7B8D"/>
    <w:rsid w:val="008C55C1"/>
    <w:rsid w:val="008C7060"/>
    <w:rsid w:val="008D03FE"/>
    <w:rsid w:val="008D1211"/>
    <w:rsid w:val="008D1894"/>
    <w:rsid w:val="008D2DB6"/>
    <w:rsid w:val="008D35F0"/>
    <w:rsid w:val="008D5C7B"/>
    <w:rsid w:val="008D6FED"/>
    <w:rsid w:val="008D7542"/>
    <w:rsid w:val="008E07DB"/>
    <w:rsid w:val="008E1631"/>
    <w:rsid w:val="008E200C"/>
    <w:rsid w:val="008E3C4D"/>
    <w:rsid w:val="008E3E80"/>
    <w:rsid w:val="008E4610"/>
    <w:rsid w:val="008E5CEC"/>
    <w:rsid w:val="008E62B2"/>
    <w:rsid w:val="008F131C"/>
    <w:rsid w:val="008F1443"/>
    <w:rsid w:val="008F16E6"/>
    <w:rsid w:val="008F1D13"/>
    <w:rsid w:val="008F308E"/>
    <w:rsid w:val="008F736F"/>
    <w:rsid w:val="008F7BD1"/>
    <w:rsid w:val="00900360"/>
    <w:rsid w:val="0090260D"/>
    <w:rsid w:val="00906149"/>
    <w:rsid w:val="00906DF8"/>
    <w:rsid w:val="00907DF7"/>
    <w:rsid w:val="009112AD"/>
    <w:rsid w:val="00914F1B"/>
    <w:rsid w:val="00915121"/>
    <w:rsid w:val="009177C1"/>
    <w:rsid w:val="00920950"/>
    <w:rsid w:val="00921640"/>
    <w:rsid w:val="0092640E"/>
    <w:rsid w:val="0092642D"/>
    <w:rsid w:val="00927125"/>
    <w:rsid w:val="00927606"/>
    <w:rsid w:val="00930479"/>
    <w:rsid w:val="00933C4F"/>
    <w:rsid w:val="00934663"/>
    <w:rsid w:val="00934A01"/>
    <w:rsid w:val="00935BD6"/>
    <w:rsid w:val="00935C1B"/>
    <w:rsid w:val="00936DFA"/>
    <w:rsid w:val="00940E8C"/>
    <w:rsid w:val="00941626"/>
    <w:rsid w:val="00941C2D"/>
    <w:rsid w:val="00941E8A"/>
    <w:rsid w:val="0094221D"/>
    <w:rsid w:val="009430ED"/>
    <w:rsid w:val="00944199"/>
    <w:rsid w:val="00944BFE"/>
    <w:rsid w:val="00946000"/>
    <w:rsid w:val="009506CC"/>
    <w:rsid w:val="009524E3"/>
    <w:rsid w:val="00956593"/>
    <w:rsid w:val="00956599"/>
    <w:rsid w:val="00956D5F"/>
    <w:rsid w:val="00957F97"/>
    <w:rsid w:val="009611DD"/>
    <w:rsid w:val="00962B81"/>
    <w:rsid w:val="00964BAB"/>
    <w:rsid w:val="00966DBF"/>
    <w:rsid w:val="00971611"/>
    <w:rsid w:val="009727BB"/>
    <w:rsid w:val="00972B44"/>
    <w:rsid w:val="0097356E"/>
    <w:rsid w:val="0097453B"/>
    <w:rsid w:val="00976B47"/>
    <w:rsid w:val="00976F57"/>
    <w:rsid w:val="0098024A"/>
    <w:rsid w:val="00987305"/>
    <w:rsid w:val="0099125C"/>
    <w:rsid w:val="00992BFD"/>
    <w:rsid w:val="00992D19"/>
    <w:rsid w:val="00992F93"/>
    <w:rsid w:val="00995870"/>
    <w:rsid w:val="00995FDC"/>
    <w:rsid w:val="009A20DC"/>
    <w:rsid w:val="009A2214"/>
    <w:rsid w:val="009A25B5"/>
    <w:rsid w:val="009A2760"/>
    <w:rsid w:val="009A2A5A"/>
    <w:rsid w:val="009A4524"/>
    <w:rsid w:val="009A541E"/>
    <w:rsid w:val="009A606D"/>
    <w:rsid w:val="009A6B79"/>
    <w:rsid w:val="009A701F"/>
    <w:rsid w:val="009A7109"/>
    <w:rsid w:val="009A71C3"/>
    <w:rsid w:val="009A71EB"/>
    <w:rsid w:val="009A7D8F"/>
    <w:rsid w:val="009B198B"/>
    <w:rsid w:val="009B50DE"/>
    <w:rsid w:val="009B6090"/>
    <w:rsid w:val="009B6E68"/>
    <w:rsid w:val="009B706B"/>
    <w:rsid w:val="009C0ED8"/>
    <w:rsid w:val="009C12AE"/>
    <w:rsid w:val="009C1C1E"/>
    <w:rsid w:val="009C1CC2"/>
    <w:rsid w:val="009C229D"/>
    <w:rsid w:val="009C3820"/>
    <w:rsid w:val="009C38EA"/>
    <w:rsid w:val="009D0908"/>
    <w:rsid w:val="009D1FA7"/>
    <w:rsid w:val="009D2528"/>
    <w:rsid w:val="009D3115"/>
    <w:rsid w:val="009D4E75"/>
    <w:rsid w:val="009D4EF3"/>
    <w:rsid w:val="009D5F98"/>
    <w:rsid w:val="009D6B4A"/>
    <w:rsid w:val="009E143B"/>
    <w:rsid w:val="009E2A76"/>
    <w:rsid w:val="009E5162"/>
    <w:rsid w:val="009E5289"/>
    <w:rsid w:val="009E58F2"/>
    <w:rsid w:val="009F09B7"/>
    <w:rsid w:val="009F2EA4"/>
    <w:rsid w:val="009F5694"/>
    <w:rsid w:val="009F58ED"/>
    <w:rsid w:val="00A00503"/>
    <w:rsid w:val="00A03253"/>
    <w:rsid w:val="00A03738"/>
    <w:rsid w:val="00A04061"/>
    <w:rsid w:val="00A05581"/>
    <w:rsid w:val="00A055D2"/>
    <w:rsid w:val="00A06F16"/>
    <w:rsid w:val="00A10CC8"/>
    <w:rsid w:val="00A115FF"/>
    <w:rsid w:val="00A11AB0"/>
    <w:rsid w:val="00A1479F"/>
    <w:rsid w:val="00A16B41"/>
    <w:rsid w:val="00A17DB2"/>
    <w:rsid w:val="00A22EBF"/>
    <w:rsid w:val="00A24AB3"/>
    <w:rsid w:val="00A24C76"/>
    <w:rsid w:val="00A24DAB"/>
    <w:rsid w:val="00A31FFA"/>
    <w:rsid w:val="00A32C43"/>
    <w:rsid w:val="00A32FBB"/>
    <w:rsid w:val="00A33C4E"/>
    <w:rsid w:val="00A33D88"/>
    <w:rsid w:val="00A367B4"/>
    <w:rsid w:val="00A36DC5"/>
    <w:rsid w:val="00A41A1C"/>
    <w:rsid w:val="00A429B8"/>
    <w:rsid w:val="00A42C80"/>
    <w:rsid w:val="00A42E6C"/>
    <w:rsid w:val="00A44384"/>
    <w:rsid w:val="00A4623B"/>
    <w:rsid w:val="00A46B86"/>
    <w:rsid w:val="00A4717B"/>
    <w:rsid w:val="00A5132B"/>
    <w:rsid w:val="00A51974"/>
    <w:rsid w:val="00A5224A"/>
    <w:rsid w:val="00A5313A"/>
    <w:rsid w:val="00A5426C"/>
    <w:rsid w:val="00A61004"/>
    <w:rsid w:val="00A62243"/>
    <w:rsid w:val="00A62CE6"/>
    <w:rsid w:val="00A64475"/>
    <w:rsid w:val="00A65B72"/>
    <w:rsid w:val="00A65EC8"/>
    <w:rsid w:val="00A70C09"/>
    <w:rsid w:val="00A7237E"/>
    <w:rsid w:val="00A73E98"/>
    <w:rsid w:val="00A75ADF"/>
    <w:rsid w:val="00A75F75"/>
    <w:rsid w:val="00A76AFE"/>
    <w:rsid w:val="00A76C3B"/>
    <w:rsid w:val="00A77D4A"/>
    <w:rsid w:val="00A817D1"/>
    <w:rsid w:val="00A8203B"/>
    <w:rsid w:val="00A84812"/>
    <w:rsid w:val="00A868CB"/>
    <w:rsid w:val="00A941AB"/>
    <w:rsid w:val="00AA0F74"/>
    <w:rsid w:val="00AA147E"/>
    <w:rsid w:val="00AA1E5D"/>
    <w:rsid w:val="00AA4194"/>
    <w:rsid w:val="00AA5DDD"/>
    <w:rsid w:val="00AA5E69"/>
    <w:rsid w:val="00AA686B"/>
    <w:rsid w:val="00AA7A82"/>
    <w:rsid w:val="00AB058B"/>
    <w:rsid w:val="00AB1DCA"/>
    <w:rsid w:val="00AB25A5"/>
    <w:rsid w:val="00AB3A25"/>
    <w:rsid w:val="00AB4993"/>
    <w:rsid w:val="00AB7BB3"/>
    <w:rsid w:val="00AC059F"/>
    <w:rsid w:val="00AC15FE"/>
    <w:rsid w:val="00AC592A"/>
    <w:rsid w:val="00AC5DFD"/>
    <w:rsid w:val="00AD03CC"/>
    <w:rsid w:val="00AD097E"/>
    <w:rsid w:val="00AD0F4D"/>
    <w:rsid w:val="00AD108F"/>
    <w:rsid w:val="00AD2BEB"/>
    <w:rsid w:val="00AE0576"/>
    <w:rsid w:val="00AE0DB6"/>
    <w:rsid w:val="00AE322C"/>
    <w:rsid w:val="00AE33DC"/>
    <w:rsid w:val="00AE41F1"/>
    <w:rsid w:val="00AE49A9"/>
    <w:rsid w:val="00AE65E4"/>
    <w:rsid w:val="00AF0701"/>
    <w:rsid w:val="00AF1631"/>
    <w:rsid w:val="00AF2301"/>
    <w:rsid w:val="00AF24CC"/>
    <w:rsid w:val="00AF2A90"/>
    <w:rsid w:val="00AF35C0"/>
    <w:rsid w:val="00AF4A1E"/>
    <w:rsid w:val="00AF4BE3"/>
    <w:rsid w:val="00AF4CF4"/>
    <w:rsid w:val="00AF57CD"/>
    <w:rsid w:val="00AF5A54"/>
    <w:rsid w:val="00B004B0"/>
    <w:rsid w:val="00B010F3"/>
    <w:rsid w:val="00B0349A"/>
    <w:rsid w:val="00B03CED"/>
    <w:rsid w:val="00B04121"/>
    <w:rsid w:val="00B05776"/>
    <w:rsid w:val="00B1052C"/>
    <w:rsid w:val="00B126C4"/>
    <w:rsid w:val="00B13B60"/>
    <w:rsid w:val="00B17975"/>
    <w:rsid w:val="00B21584"/>
    <w:rsid w:val="00B24616"/>
    <w:rsid w:val="00B24B38"/>
    <w:rsid w:val="00B257AB"/>
    <w:rsid w:val="00B263F0"/>
    <w:rsid w:val="00B26B15"/>
    <w:rsid w:val="00B273AE"/>
    <w:rsid w:val="00B314F9"/>
    <w:rsid w:val="00B35A9A"/>
    <w:rsid w:val="00B3606A"/>
    <w:rsid w:val="00B43F84"/>
    <w:rsid w:val="00B46715"/>
    <w:rsid w:val="00B50E5C"/>
    <w:rsid w:val="00B51D0E"/>
    <w:rsid w:val="00B54AE9"/>
    <w:rsid w:val="00B54F91"/>
    <w:rsid w:val="00B561FE"/>
    <w:rsid w:val="00B61396"/>
    <w:rsid w:val="00B625FE"/>
    <w:rsid w:val="00B637FC"/>
    <w:rsid w:val="00B658CA"/>
    <w:rsid w:val="00B65E54"/>
    <w:rsid w:val="00B66993"/>
    <w:rsid w:val="00B67015"/>
    <w:rsid w:val="00B673EF"/>
    <w:rsid w:val="00B67C52"/>
    <w:rsid w:val="00B67CDC"/>
    <w:rsid w:val="00B67D18"/>
    <w:rsid w:val="00B710C9"/>
    <w:rsid w:val="00B7222F"/>
    <w:rsid w:val="00B72F8A"/>
    <w:rsid w:val="00B74CBC"/>
    <w:rsid w:val="00B750B1"/>
    <w:rsid w:val="00B7564C"/>
    <w:rsid w:val="00B76336"/>
    <w:rsid w:val="00B81163"/>
    <w:rsid w:val="00B814E6"/>
    <w:rsid w:val="00B83912"/>
    <w:rsid w:val="00B84AE3"/>
    <w:rsid w:val="00B866BD"/>
    <w:rsid w:val="00B90180"/>
    <w:rsid w:val="00B90F80"/>
    <w:rsid w:val="00B969CC"/>
    <w:rsid w:val="00B97F4D"/>
    <w:rsid w:val="00BA25CC"/>
    <w:rsid w:val="00BA4215"/>
    <w:rsid w:val="00BA4C9C"/>
    <w:rsid w:val="00BA63A0"/>
    <w:rsid w:val="00BA6DFD"/>
    <w:rsid w:val="00BA6EB9"/>
    <w:rsid w:val="00BB334C"/>
    <w:rsid w:val="00BB3F50"/>
    <w:rsid w:val="00BB44C3"/>
    <w:rsid w:val="00BB4DC7"/>
    <w:rsid w:val="00BB4F0B"/>
    <w:rsid w:val="00BB6B12"/>
    <w:rsid w:val="00BC1922"/>
    <w:rsid w:val="00BC2CF3"/>
    <w:rsid w:val="00BC3D1D"/>
    <w:rsid w:val="00BC4658"/>
    <w:rsid w:val="00BC6671"/>
    <w:rsid w:val="00BD1F47"/>
    <w:rsid w:val="00BD2A71"/>
    <w:rsid w:val="00BD7BA1"/>
    <w:rsid w:val="00BE23AE"/>
    <w:rsid w:val="00BE304E"/>
    <w:rsid w:val="00BE493F"/>
    <w:rsid w:val="00BE5F6A"/>
    <w:rsid w:val="00BE674E"/>
    <w:rsid w:val="00BE69C2"/>
    <w:rsid w:val="00BE7EA5"/>
    <w:rsid w:val="00BF3A9F"/>
    <w:rsid w:val="00BF5395"/>
    <w:rsid w:val="00BF5417"/>
    <w:rsid w:val="00BF61E3"/>
    <w:rsid w:val="00C0459C"/>
    <w:rsid w:val="00C05178"/>
    <w:rsid w:val="00C10870"/>
    <w:rsid w:val="00C114AA"/>
    <w:rsid w:val="00C118D1"/>
    <w:rsid w:val="00C13F78"/>
    <w:rsid w:val="00C1497A"/>
    <w:rsid w:val="00C17741"/>
    <w:rsid w:val="00C21BDA"/>
    <w:rsid w:val="00C2309D"/>
    <w:rsid w:val="00C25865"/>
    <w:rsid w:val="00C25BF7"/>
    <w:rsid w:val="00C26ADE"/>
    <w:rsid w:val="00C34B90"/>
    <w:rsid w:val="00C366A4"/>
    <w:rsid w:val="00C4103B"/>
    <w:rsid w:val="00C416A2"/>
    <w:rsid w:val="00C43325"/>
    <w:rsid w:val="00C44D38"/>
    <w:rsid w:val="00C45AFE"/>
    <w:rsid w:val="00C46641"/>
    <w:rsid w:val="00C466EB"/>
    <w:rsid w:val="00C47DC6"/>
    <w:rsid w:val="00C509D2"/>
    <w:rsid w:val="00C51BE6"/>
    <w:rsid w:val="00C53ABC"/>
    <w:rsid w:val="00C53C7E"/>
    <w:rsid w:val="00C55057"/>
    <w:rsid w:val="00C559C7"/>
    <w:rsid w:val="00C574C9"/>
    <w:rsid w:val="00C5755C"/>
    <w:rsid w:val="00C5758B"/>
    <w:rsid w:val="00C621B0"/>
    <w:rsid w:val="00C62357"/>
    <w:rsid w:val="00C63D33"/>
    <w:rsid w:val="00C6451F"/>
    <w:rsid w:val="00C650CC"/>
    <w:rsid w:val="00C66314"/>
    <w:rsid w:val="00C66886"/>
    <w:rsid w:val="00C67757"/>
    <w:rsid w:val="00C76A82"/>
    <w:rsid w:val="00C807FE"/>
    <w:rsid w:val="00C815AF"/>
    <w:rsid w:val="00C81EF4"/>
    <w:rsid w:val="00C82508"/>
    <w:rsid w:val="00C838B3"/>
    <w:rsid w:val="00C87AC4"/>
    <w:rsid w:val="00C92EA9"/>
    <w:rsid w:val="00C9348F"/>
    <w:rsid w:val="00C93868"/>
    <w:rsid w:val="00C97F2B"/>
    <w:rsid w:val="00CA018A"/>
    <w:rsid w:val="00CA247B"/>
    <w:rsid w:val="00CA24D2"/>
    <w:rsid w:val="00CA2CD9"/>
    <w:rsid w:val="00CA7AC5"/>
    <w:rsid w:val="00CB0E33"/>
    <w:rsid w:val="00CB22C2"/>
    <w:rsid w:val="00CB35A0"/>
    <w:rsid w:val="00CB3617"/>
    <w:rsid w:val="00CB4377"/>
    <w:rsid w:val="00CB4C1F"/>
    <w:rsid w:val="00CB715E"/>
    <w:rsid w:val="00CB72BD"/>
    <w:rsid w:val="00CB7766"/>
    <w:rsid w:val="00CC350A"/>
    <w:rsid w:val="00CC3537"/>
    <w:rsid w:val="00CC51DA"/>
    <w:rsid w:val="00CC532F"/>
    <w:rsid w:val="00CC6683"/>
    <w:rsid w:val="00CC67A2"/>
    <w:rsid w:val="00CD0816"/>
    <w:rsid w:val="00CD09DD"/>
    <w:rsid w:val="00CD1A14"/>
    <w:rsid w:val="00CD476E"/>
    <w:rsid w:val="00CD5034"/>
    <w:rsid w:val="00CD726E"/>
    <w:rsid w:val="00CD7E44"/>
    <w:rsid w:val="00CE0C5B"/>
    <w:rsid w:val="00CE0F44"/>
    <w:rsid w:val="00CE2657"/>
    <w:rsid w:val="00CE2D57"/>
    <w:rsid w:val="00CE66FA"/>
    <w:rsid w:val="00CE7A93"/>
    <w:rsid w:val="00CF0687"/>
    <w:rsid w:val="00CF0718"/>
    <w:rsid w:val="00CF205F"/>
    <w:rsid w:val="00CF3E00"/>
    <w:rsid w:val="00CF4BFC"/>
    <w:rsid w:val="00CF6878"/>
    <w:rsid w:val="00CF6D6C"/>
    <w:rsid w:val="00CF7846"/>
    <w:rsid w:val="00D03A2A"/>
    <w:rsid w:val="00D04660"/>
    <w:rsid w:val="00D075C3"/>
    <w:rsid w:val="00D07AE5"/>
    <w:rsid w:val="00D103D2"/>
    <w:rsid w:val="00D10E3B"/>
    <w:rsid w:val="00D113C9"/>
    <w:rsid w:val="00D11C40"/>
    <w:rsid w:val="00D11EC4"/>
    <w:rsid w:val="00D1240E"/>
    <w:rsid w:val="00D12EDA"/>
    <w:rsid w:val="00D13F0C"/>
    <w:rsid w:val="00D1413C"/>
    <w:rsid w:val="00D177CE"/>
    <w:rsid w:val="00D21D4C"/>
    <w:rsid w:val="00D227F4"/>
    <w:rsid w:val="00D22903"/>
    <w:rsid w:val="00D231B8"/>
    <w:rsid w:val="00D238FC"/>
    <w:rsid w:val="00D24FAC"/>
    <w:rsid w:val="00D25F00"/>
    <w:rsid w:val="00D265B5"/>
    <w:rsid w:val="00D31A92"/>
    <w:rsid w:val="00D31B4E"/>
    <w:rsid w:val="00D31F7E"/>
    <w:rsid w:val="00D3347E"/>
    <w:rsid w:val="00D340B1"/>
    <w:rsid w:val="00D34C5F"/>
    <w:rsid w:val="00D34EF8"/>
    <w:rsid w:val="00D35575"/>
    <w:rsid w:val="00D37635"/>
    <w:rsid w:val="00D4162E"/>
    <w:rsid w:val="00D41CC7"/>
    <w:rsid w:val="00D41E87"/>
    <w:rsid w:val="00D4206A"/>
    <w:rsid w:val="00D43009"/>
    <w:rsid w:val="00D501DC"/>
    <w:rsid w:val="00D5023E"/>
    <w:rsid w:val="00D50EB8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66BF3"/>
    <w:rsid w:val="00D71A38"/>
    <w:rsid w:val="00D81529"/>
    <w:rsid w:val="00D82F7C"/>
    <w:rsid w:val="00D834A4"/>
    <w:rsid w:val="00D835DB"/>
    <w:rsid w:val="00D85F4E"/>
    <w:rsid w:val="00D874A6"/>
    <w:rsid w:val="00D876F4"/>
    <w:rsid w:val="00D916AD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C7599"/>
    <w:rsid w:val="00DD0297"/>
    <w:rsid w:val="00DD5522"/>
    <w:rsid w:val="00DD5A7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3532"/>
    <w:rsid w:val="00DE4FB6"/>
    <w:rsid w:val="00DE6168"/>
    <w:rsid w:val="00DE63E2"/>
    <w:rsid w:val="00DF2F40"/>
    <w:rsid w:val="00DF30EB"/>
    <w:rsid w:val="00DF4519"/>
    <w:rsid w:val="00DF6A8D"/>
    <w:rsid w:val="00E0064A"/>
    <w:rsid w:val="00E00AF9"/>
    <w:rsid w:val="00E01C69"/>
    <w:rsid w:val="00E01EE2"/>
    <w:rsid w:val="00E02931"/>
    <w:rsid w:val="00E02A26"/>
    <w:rsid w:val="00E03B2D"/>
    <w:rsid w:val="00E05834"/>
    <w:rsid w:val="00E07179"/>
    <w:rsid w:val="00E074CE"/>
    <w:rsid w:val="00E10910"/>
    <w:rsid w:val="00E13BBF"/>
    <w:rsid w:val="00E13E75"/>
    <w:rsid w:val="00E14AEB"/>
    <w:rsid w:val="00E154C1"/>
    <w:rsid w:val="00E15D1E"/>
    <w:rsid w:val="00E1629E"/>
    <w:rsid w:val="00E205C3"/>
    <w:rsid w:val="00E20683"/>
    <w:rsid w:val="00E21F42"/>
    <w:rsid w:val="00E23CCA"/>
    <w:rsid w:val="00E23EA3"/>
    <w:rsid w:val="00E25C4C"/>
    <w:rsid w:val="00E26FB7"/>
    <w:rsid w:val="00E27C54"/>
    <w:rsid w:val="00E30847"/>
    <w:rsid w:val="00E30C27"/>
    <w:rsid w:val="00E3225E"/>
    <w:rsid w:val="00E32F57"/>
    <w:rsid w:val="00E3410C"/>
    <w:rsid w:val="00E35F29"/>
    <w:rsid w:val="00E3684F"/>
    <w:rsid w:val="00E36E4C"/>
    <w:rsid w:val="00E36F57"/>
    <w:rsid w:val="00E377F7"/>
    <w:rsid w:val="00E37BDC"/>
    <w:rsid w:val="00E4149E"/>
    <w:rsid w:val="00E41775"/>
    <w:rsid w:val="00E43B50"/>
    <w:rsid w:val="00E44509"/>
    <w:rsid w:val="00E4713F"/>
    <w:rsid w:val="00E503EE"/>
    <w:rsid w:val="00E50A8B"/>
    <w:rsid w:val="00E511C7"/>
    <w:rsid w:val="00E51A20"/>
    <w:rsid w:val="00E51A46"/>
    <w:rsid w:val="00E524A2"/>
    <w:rsid w:val="00E52D94"/>
    <w:rsid w:val="00E54A8E"/>
    <w:rsid w:val="00E56520"/>
    <w:rsid w:val="00E57811"/>
    <w:rsid w:val="00E61607"/>
    <w:rsid w:val="00E63FBB"/>
    <w:rsid w:val="00E65648"/>
    <w:rsid w:val="00E66286"/>
    <w:rsid w:val="00E66DBB"/>
    <w:rsid w:val="00E674FB"/>
    <w:rsid w:val="00E71004"/>
    <w:rsid w:val="00E71135"/>
    <w:rsid w:val="00E727D1"/>
    <w:rsid w:val="00E7282A"/>
    <w:rsid w:val="00E735AE"/>
    <w:rsid w:val="00E739E1"/>
    <w:rsid w:val="00E73B60"/>
    <w:rsid w:val="00E74475"/>
    <w:rsid w:val="00E75948"/>
    <w:rsid w:val="00E76DC3"/>
    <w:rsid w:val="00E77298"/>
    <w:rsid w:val="00E80A48"/>
    <w:rsid w:val="00E80DFB"/>
    <w:rsid w:val="00E81B20"/>
    <w:rsid w:val="00E84649"/>
    <w:rsid w:val="00E90B24"/>
    <w:rsid w:val="00E90B33"/>
    <w:rsid w:val="00E91D7C"/>
    <w:rsid w:val="00E94442"/>
    <w:rsid w:val="00E958BE"/>
    <w:rsid w:val="00E95C3C"/>
    <w:rsid w:val="00E95C67"/>
    <w:rsid w:val="00EA0199"/>
    <w:rsid w:val="00EA0BB2"/>
    <w:rsid w:val="00EA1D75"/>
    <w:rsid w:val="00EA2A74"/>
    <w:rsid w:val="00EA4A36"/>
    <w:rsid w:val="00EA513C"/>
    <w:rsid w:val="00EA6E53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103D"/>
    <w:rsid w:val="00ED21D7"/>
    <w:rsid w:val="00ED2AA8"/>
    <w:rsid w:val="00ED3837"/>
    <w:rsid w:val="00ED54D0"/>
    <w:rsid w:val="00ED54FD"/>
    <w:rsid w:val="00ED698D"/>
    <w:rsid w:val="00ED6B21"/>
    <w:rsid w:val="00ED79F1"/>
    <w:rsid w:val="00EE08C8"/>
    <w:rsid w:val="00EE3F15"/>
    <w:rsid w:val="00EE3F19"/>
    <w:rsid w:val="00EE4152"/>
    <w:rsid w:val="00EF1D97"/>
    <w:rsid w:val="00EF3D17"/>
    <w:rsid w:val="00EF5FF7"/>
    <w:rsid w:val="00EF6002"/>
    <w:rsid w:val="00EF6DC1"/>
    <w:rsid w:val="00F00F53"/>
    <w:rsid w:val="00F052B5"/>
    <w:rsid w:val="00F07A47"/>
    <w:rsid w:val="00F100A1"/>
    <w:rsid w:val="00F10926"/>
    <w:rsid w:val="00F1135A"/>
    <w:rsid w:val="00F11D05"/>
    <w:rsid w:val="00F12753"/>
    <w:rsid w:val="00F12FD2"/>
    <w:rsid w:val="00F14CEB"/>
    <w:rsid w:val="00F14D57"/>
    <w:rsid w:val="00F155DA"/>
    <w:rsid w:val="00F179D5"/>
    <w:rsid w:val="00F211F1"/>
    <w:rsid w:val="00F225A6"/>
    <w:rsid w:val="00F237B3"/>
    <w:rsid w:val="00F23D81"/>
    <w:rsid w:val="00F25520"/>
    <w:rsid w:val="00F2589E"/>
    <w:rsid w:val="00F2681B"/>
    <w:rsid w:val="00F30931"/>
    <w:rsid w:val="00F315BD"/>
    <w:rsid w:val="00F318E1"/>
    <w:rsid w:val="00F31DBB"/>
    <w:rsid w:val="00F32A2F"/>
    <w:rsid w:val="00F32FF3"/>
    <w:rsid w:val="00F33102"/>
    <w:rsid w:val="00F35D36"/>
    <w:rsid w:val="00F36E92"/>
    <w:rsid w:val="00F37C7D"/>
    <w:rsid w:val="00F37CD7"/>
    <w:rsid w:val="00F43CE4"/>
    <w:rsid w:val="00F44360"/>
    <w:rsid w:val="00F4450B"/>
    <w:rsid w:val="00F4524E"/>
    <w:rsid w:val="00F45531"/>
    <w:rsid w:val="00F455ED"/>
    <w:rsid w:val="00F45B04"/>
    <w:rsid w:val="00F46D23"/>
    <w:rsid w:val="00F472FF"/>
    <w:rsid w:val="00F52342"/>
    <w:rsid w:val="00F52BBA"/>
    <w:rsid w:val="00F52C19"/>
    <w:rsid w:val="00F5335F"/>
    <w:rsid w:val="00F53559"/>
    <w:rsid w:val="00F6220C"/>
    <w:rsid w:val="00F62D9D"/>
    <w:rsid w:val="00F62F75"/>
    <w:rsid w:val="00F63430"/>
    <w:rsid w:val="00F64A18"/>
    <w:rsid w:val="00F64C40"/>
    <w:rsid w:val="00F64EC9"/>
    <w:rsid w:val="00F654EB"/>
    <w:rsid w:val="00F66E99"/>
    <w:rsid w:val="00F67E9D"/>
    <w:rsid w:val="00F70174"/>
    <w:rsid w:val="00F71291"/>
    <w:rsid w:val="00F71ACD"/>
    <w:rsid w:val="00F73E43"/>
    <w:rsid w:val="00F7401A"/>
    <w:rsid w:val="00F74C6E"/>
    <w:rsid w:val="00F75490"/>
    <w:rsid w:val="00F76AF1"/>
    <w:rsid w:val="00F76BD1"/>
    <w:rsid w:val="00F80599"/>
    <w:rsid w:val="00F80911"/>
    <w:rsid w:val="00F80E7C"/>
    <w:rsid w:val="00F821E6"/>
    <w:rsid w:val="00F845B4"/>
    <w:rsid w:val="00F85F90"/>
    <w:rsid w:val="00F87BF4"/>
    <w:rsid w:val="00F9026E"/>
    <w:rsid w:val="00F921FE"/>
    <w:rsid w:val="00F92D2C"/>
    <w:rsid w:val="00F92FB4"/>
    <w:rsid w:val="00F9472D"/>
    <w:rsid w:val="00F95A5D"/>
    <w:rsid w:val="00F96C5D"/>
    <w:rsid w:val="00F96DBD"/>
    <w:rsid w:val="00FA1322"/>
    <w:rsid w:val="00FA1944"/>
    <w:rsid w:val="00FA1EF2"/>
    <w:rsid w:val="00FA2D68"/>
    <w:rsid w:val="00FA4072"/>
    <w:rsid w:val="00FA4955"/>
    <w:rsid w:val="00FB0C15"/>
    <w:rsid w:val="00FB1F3A"/>
    <w:rsid w:val="00FB28BF"/>
    <w:rsid w:val="00FB2CD0"/>
    <w:rsid w:val="00FB495D"/>
    <w:rsid w:val="00FB661A"/>
    <w:rsid w:val="00FB7705"/>
    <w:rsid w:val="00FC068E"/>
    <w:rsid w:val="00FC0E39"/>
    <w:rsid w:val="00FC36EA"/>
    <w:rsid w:val="00FC4622"/>
    <w:rsid w:val="00FC462E"/>
    <w:rsid w:val="00FC4A32"/>
    <w:rsid w:val="00FC7685"/>
    <w:rsid w:val="00FC76D7"/>
    <w:rsid w:val="00FD0852"/>
    <w:rsid w:val="00FD4319"/>
    <w:rsid w:val="00FD44AA"/>
    <w:rsid w:val="00FD4FAD"/>
    <w:rsid w:val="00FD5057"/>
    <w:rsid w:val="00FE2D35"/>
    <w:rsid w:val="00FE6513"/>
    <w:rsid w:val="00FF0050"/>
    <w:rsid w:val="00FF57C8"/>
    <w:rsid w:val="00FF5979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7C8F-C067-4030-A7B4-52BC39887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7388B-4D11-44F3-8FD7-18E3A35D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Paweł Zieliński</cp:lastModifiedBy>
  <cp:revision>5</cp:revision>
  <cp:lastPrinted>2022-03-01T11:09:00Z</cp:lastPrinted>
  <dcterms:created xsi:type="dcterms:W3CDTF">2023-05-17T13:46:00Z</dcterms:created>
  <dcterms:modified xsi:type="dcterms:W3CDTF">2023-05-18T04:51:00Z</dcterms:modified>
</cp:coreProperties>
</file>