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3017" w14:textId="77777777" w:rsidR="002A142B" w:rsidRPr="001D3B03" w:rsidRDefault="002A142B" w:rsidP="002A142B">
      <w:pPr>
        <w:rPr>
          <w:rFonts w:asciiTheme="minorHAnsi" w:hAnsiTheme="minorHAnsi" w:cs="Arial"/>
          <w:b/>
        </w:rPr>
      </w:pPr>
      <w:r w:rsidRPr="001D3B03">
        <w:rPr>
          <w:rFonts w:asciiTheme="minorHAnsi" w:hAnsiTheme="minorHAnsi" w:cs="Arial"/>
          <w:b/>
        </w:rPr>
        <w:t>KOMUNIKAT PRASOWY</w:t>
      </w:r>
    </w:p>
    <w:p w14:paraId="1265E149" w14:textId="50361A4E" w:rsidR="001D3284" w:rsidRPr="001D3B03" w:rsidRDefault="002A142B" w:rsidP="00462563">
      <w:pPr>
        <w:jc w:val="right"/>
        <w:rPr>
          <w:rFonts w:asciiTheme="minorHAnsi" w:hAnsiTheme="minorHAnsi" w:cs="Arial"/>
        </w:rPr>
      </w:pPr>
      <w:r w:rsidRPr="001D3B03">
        <w:rPr>
          <w:rFonts w:asciiTheme="minorHAnsi" w:hAnsiTheme="minorHAnsi" w:cs="Arial"/>
        </w:rPr>
        <w:t>Kraków,</w:t>
      </w:r>
      <w:r w:rsidR="00CF5713" w:rsidRPr="001D3B03">
        <w:rPr>
          <w:rFonts w:asciiTheme="minorHAnsi" w:hAnsiTheme="minorHAnsi" w:cs="Arial"/>
        </w:rPr>
        <w:t xml:space="preserve"> </w:t>
      </w:r>
      <w:r w:rsidR="0040443F">
        <w:rPr>
          <w:rFonts w:asciiTheme="minorHAnsi" w:hAnsiTheme="minorHAnsi" w:cs="Arial"/>
        </w:rPr>
        <w:t>17 listopada</w:t>
      </w:r>
      <w:r w:rsidR="00DA3135" w:rsidRPr="001D3B03">
        <w:rPr>
          <w:rFonts w:asciiTheme="minorHAnsi" w:hAnsiTheme="minorHAnsi" w:cs="Arial"/>
        </w:rPr>
        <w:t xml:space="preserve"> 202</w:t>
      </w:r>
      <w:r w:rsidR="0076050A" w:rsidRPr="001D3B03">
        <w:rPr>
          <w:rFonts w:asciiTheme="minorHAnsi" w:hAnsiTheme="minorHAnsi" w:cs="Arial"/>
        </w:rPr>
        <w:t>1</w:t>
      </w:r>
      <w:r w:rsidRPr="001D3B03">
        <w:rPr>
          <w:rFonts w:asciiTheme="minorHAnsi" w:hAnsiTheme="minorHAnsi" w:cs="Arial"/>
        </w:rPr>
        <w:t xml:space="preserve"> r.</w:t>
      </w:r>
    </w:p>
    <w:p w14:paraId="69807BD1" w14:textId="77777777" w:rsidR="00462563" w:rsidRPr="001D3B03" w:rsidRDefault="00462563" w:rsidP="00462563">
      <w:pPr>
        <w:jc w:val="right"/>
        <w:rPr>
          <w:rFonts w:asciiTheme="minorHAnsi" w:hAnsiTheme="minorHAnsi" w:cs="Arial"/>
        </w:rPr>
      </w:pPr>
    </w:p>
    <w:p w14:paraId="121AD914" w14:textId="32DF9098" w:rsidR="004429A7" w:rsidRDefault="00F25B9B" w:rsidP="00DA1392">
      <w:pPr>
        <w:spacing w:after="0"/>
        <w:jc w:val="center"/>
        <w:rPr>
          <w:rFonts w:asciiTheme="minorHAnsi" w:hAnsiTheme="minorHAnsi"/>
          <w:b/>
        </w:rPr>
      </w:pPr>
      <w:r w:rsidRPr="001D3B03">
        <w:rPr>
          <w:rFonts w:asciiTheme="minorHAnsi" w:hAnsiTheme="minorHAnsi"/>
          <w:b/>
        </w:rPr>
        <w:t xml:space="preserve">GRUPA </w:t>
      </w:r>
      <w:r w:rsidR="00047279" w:rsidRPr="001D3B03">
        <w:rPr>
          <w:rFonts w:asciiTheme="minorHAnsi" w:hAnsiTheme="minorHAnsi"/>
          <w:b/>
        </w:rPr>
        <w:t xml:space="preserve">ZUE </w:t>
      </w:r>
      <w:r w:rsidR="00A24AB3" w:rsidRPr="001D3B03">
        <w:rPr>
          <w:rFonts w:asciiTheme="minorHAnsi" w:hAnsiTheme="minorHAnsi"/>
          <w:b/>
        </w:rPr>
        <w:t xml:space="preserve">PO </w:t>
      </w:r>
      <w:r w:rsidR="00EF7790">
        <w:rPr>
          <w:rFonts w:asciiTheme="minorHAnsi" w:hAnsiTheme="minorHAnsi"/>
          <w:b/>
        </w:rPr>
        <w:t>TRZECH KWARTAŁACH</w:t>
      </w:r>
      <w:r w:rsidR="00EC2E48" w:rsidRPr="001D3B03">
        <w:rPr>
          <w:rFonts w:asciiTheme="minorHAnsi" w:hAnsiTheme="minorHAnsi"/>
          <w:b/>
        </w:rPr>
        <w:t xml:space="preserve"> </w:t>
      </w:r>
      <w:r w:rsidR="00DA3135" w:rsidRPr="001D3B03">
        <w:rPr>
          <w:rFonts w:asciiTheme="minorHAnsi" w:hAnsiTheme="minorHAnsi"/>
          <w:b/>
        </w:rPr>
        <w:t>202</w:t>
      </w:r>
      <w:r w:rsidR="0076050A" w:rsidRPr="001D3B03">
        <w:rPr>
          <w:rFonts w:asciiTheme="minorHAnsi" w:hAnsiTheme="minorHAnsi"/>
          <w:b/>
        </w:rPr>
        <w:t>1</w:t>
      </w:r>
      <w:r w:rsidR="00F72AB0" w:rsidRPr="001D3B03">
        <w:rPr>
          <w:rFonts w:asciiTheme="minorHAnsi" w:hAnsiTheme="minorHAnsi"/>
          <w:b/>
        </w:rPr>
        <w:t xml:space="preserve"> </w:t>
      </w:r>
      <w:r w:rsidR="00300671" w:rsidRPr="001D3B03">
        <w:rPr>
          <w:rFonts w:asciiTheme="minorHAnsi" w:hAnsiTheme="minorHAnsi"/>
          <w:b/>
        </w:rPr>
        <w:t>ROKU</w:t>
      </w:r>
      <w:r w:rsidR="00D924CD" w:rsidRPr="001D3B03">
        <w:rPr>
          <w:rFonts w:asciiTheme="minorHAnsi" w:hAnsiTheme="minorHAnsi"/>
          <w:b/>
        </w:rPr>
        <w:t>:</w:t>
      </w:r>
      <w:r w:rsidR="004429A7" w:rsidRPr="001D3B03">
        <w:rPr>
          <w:rFonts w:asciiTheme="minorHAnsi" w:hAnsiTheme="minorHAnsi"/>
          <w:b/>
        </w:rPr>
        <w:t xml:space="preserve"> </w:t>
      </w:r>
      <w:r w:rsidR="00021984">
        <w:rPr>
          <w:rFonts w:asciiTheme="minorHAnsi" w:hAnsiTheme="minorHAnsi"/>
          <w:b/>
        </w:rPr>
        <w:t xml:space="preserve">LEPSZE WYNIKI </w:t>
      </w:r>
      <w:r w:rsidR="00185870">
        <w:rPr>
          <w:rFonts w:asciiTheme="minorHAnsi" w:hAnsiTheme="minorHAnsi"/>
          <w:b/>
        </w:rPr>
        <w:t>I ROZBUDOWA</w:t>
      </w:r>
      <w:r w:rsidR="00DA1392">
        <w:rPr>
          <w:rFonts w:asciiTheme="minorHAnsi" w:hAnsiTheme="minorHAnsi"/>
          <w:b/>
        </w:rPr>
        <w:t xml:space="preserve"> BACKLOG</w:t>
      </w:r>
      <w:r w:rsidR="00185870">
        <w:rPr>
          <w:rFonts w:asciiTheme="minorHAnsi" w:hAnsiTheme="minorHAnsi"/>
          <w:b/>
        </w:rPr>
        <w:t>U</w:t>
      </w:r>
      <w:r w:rsidR="001D3B03" w:rsidRPr="001D3B03">
        <w:rPr>
          <w:rFonts w:asciiTheme="minorHAnsi" w:hAnsiTheme="minorHAnsi"/>
          <w:b/>
        </w:rPr>
        <w:t xml:space="preserve"> </w:t>
      </w:r>
    </w:p>
    <w:p w14:paraId="087F4F66" w14:textId="77777777" w:rsidR="00DA1392" w:rsidRPr="001D3B03" w:rsidRDefault="00DA1392" w:rsidP="00DA1392">
      <w:pPr>
        <w:spacing w:after="0"/>
        <w:jc w:val="center"/>
        <w:rPr>
          <w:rFonts w:asciiTheme="minorHAnsi" w:hAnsiTheme="minorHAnsi"/>
          <w:b/>
        </w:rPr>
      </w:pPr>
    </w:p>
    <w:p w14:paraId="02F60CF3" w14:textId="77777777" w:rsidR="00D03AF0" w:rsidRPr="001D3B03" w:rsidRDefault="00D03AF0" w:rsidP="00D03AF0">
      <w:pPr>
        <w:spacing w:after="0"/>
        <w:jc w:val="center"/>
        <w:rPr>
          <w:rFonts w:asciiTheme="minorHAnsi" w:hAnsiTheme="minorHAnsi"/>
          <w:b/>
        </w:rPr>
      </w:pPr>
    </w:p>
    <w:p w14:paraId="67CC0DC7" w14:textId="27EC3744" w:rsidR="00385610" w:rsidRDefault="00385610" w:rsidP="005F5467">
      <w:pPr>
        <w:spacing w:after="0"/>
        <w:jc w:val="both"/>
        <w:rPr>
          <w:rFonts w:eastAsia="Times New Roman"/>
          <w:b/>
        </w:rPr>
      </w:pPr>
      <w:r w:rsidRPr="00846BA1">
        <w:rPr>
          <w:rFonts w:eastAsia="Times New Roman"/>
          <w:b/>
        </w:rPr>
        <w:t xml:space="preserve">ZUE S.A. zanotowała </w:t>
      </w:r>
      <w:r w:rsidR="00EF7790">
        <w:rPr>
          <w:rFonts w:eastAsia="Times New Roman"/>
          <w:b/>
        </w:rPr>
        <w:t>po trzech kwartałach 2021 roku wyniki finansowe</w:t>
      </w:r>
      <w:r w:rsidR="00062A5D">
        <w:rPr>
          <w:rFonts w:eastAsia="Times New Roman"/>
          <w:b/>
        </w:rPr>
        <w:t xml:space="preserve"> potwierdzające sukcesywną poprawę rentowności realizowanych kontraktów</w:t>
      </w:r>
      <w:r w:rsidR="00EF7790">
        <w:rPr>
          <w:rFonts w:eastAsia="Times New Roman"/>
          <w:b/>
        </w:rPr>
        <w:t>.</w:t>
      </w:r>
      <w:r w:rsidR="00FC6E05">
        <w:rPr>
          <w:rFonts w:eastAsia="Times New Roman"/>
          <w:b/>
        </w:rPr>
        <w:t xml:space="preserve"> </w:t>
      </w:r>
      <w:r w:rsidRPr="00846BA1">
        <w:rPr>
          <w:rFonts w:eastAsia="Times New Roman"/>
          <w:b/>
        </w:rPr>
        <w:t xml:space="preserve">Na poziomie operacyjnym Spółka wypracowała </w:t>
      </w:r>
      <w:r w:rsidR="0086397C">
        <w:rPr>
          <w:rFonts w:eastAsia="Times New Roman"/>
          <w:b/>
        </w:rPr>
        <w:t>6,</w:t>
      </w:r>
      <w:r w:rsidR="00A06E61">
        <w:rPr>
          <w:rFonts w:eastAsia="Times New Roman"/>
          <w:b/>
        </w:rPr>
        <w:t>1</w:t>
      </w:r>
      <w:r w:rsidRPr="00846BA1">
        <w:rPr>
          <w:rFonts w:eastAsia="Times New Roman"/>
          <w:b/>
        </w:rPr>
        <w:t xml:space="preserve"> mln zł zysku</w:t>
      </w:r>
      <w:r w:rsidR="0086397C">
        <w:rPr>
          <w:rFonts w:eastAsia="Times New Roman"/>
          <w:b/>
        </w:rPr>
        <w:t xml:space="preserve"> (</w:t>
      </w:r>
      <w:r w:rsidR="00185870">
        <w:rPr>
          <w:rFonts w:eastAsia="Times New Roman"/>
          <w:b/>
        </w:rPr>
        <w:t>wzrost r/r</w:t>
      </w:r>
      <w:r w:rsidR="00A06E61">
        <w:rPr>
          <w:rFonts w:eastAsia="Times New Roman"/>
          <w:b/>
        </w:rPr>
        <w:t xml:space="preserve"> o 20,4</w:t>
      </w:r>
      <w:r w:rsidR="0078028C">
        <w:rPr>
          <w:rFonts w:eastAsia="Times New Roman"/>
          <w:b/>
        </w:rPr>
        <w:t>%)</w:t>
      </w:r>
      <w:r w:rsidRPr="00846BA1">
        <w:rPr>
          <w:rFonts w:eastAsia="Times New Roman"/>
          <w:b/>
        </w:rPr>
        <w:t xml:space="preserve">, a na poziomie netto: </w:t>
      </w:r>
      <w:r w:rsidR="001D5EE1">
        <w:rPr>
          <w:rFonts w:eastAsia="Times New Roman"/>
          <w:b/>
        </w:rPr>
        <w:t>4,3</w:t>
      </w:r>
      <w:r w:rsidR="0058496B">
        <w:rPr>
          <w:rFonts w:eastAsia="Times New Roman"/>
          <w:b/>
        </w:rPr>
        <w:t> </w:t>
      </w:r>
      <w:r w:rsidRPr="00846BA1">
        <w:rPr>
          <w:rFonts w:eastAsia="Times New Roman"/>
          <w:b/>
        </w:rPr>
        <w:t>mln</w:t>
      </w:r>
      <w:r w:rsidR="0058496B">
        <w:rPr>
          <w:rFonts w:eastAsia="Times New Roman"/>
          <w:b/>
        </w:rPr>
        <w:t> </w:t>
      </w:r>
      <w:r w:rsidRPr="00846BA1">
        <w:rPr>
          <w:rFonts w:eastAsia="Times New Roman"/>
          <w:b/>
        </w:rPr>
        <w:t>zł</w:t>
      </w:r>
      <w:r w:rsidR="001D5EE1">
        <w:rPr>
          <w:rFonts w:eastAsia="Times New Roman"/>
          <w:b/>
        </w:rPr>
        <w:t xml:space="preserve"> (+</w:t>
      </w:r>
      <w:r w:rsidR="00A06E61">
        <w:rPr>
          <w:rFonts w:eastAsia="Times New Roman"/>
          <w:b/>
        </w:rPr>
        <w:t>25,1</w:t>
      </w:r>
      <w:r w:rsidR="001D5EE1">
        <w:rPr>
          <w:rFonts w:eastAsia="Times New Roman"/>
          <w:b/>
        </w:rPr>
        <w:t>%)</w:t>
      </w:r>
      <w:r w:rsidRPr="00846BA1">
        <w:rPr>
          <w:rFonts w:eastAsia="Times New Roman"/>
          <w:b/>
        </w:rPr>
        <w:t xml:space="preserve">. </w:t>
      </w:r>
      <w:r w:rsidR="005677BF">
        <w:rPr>
          <w:rFonts w:eastAsia="Times New Roman"/>
          <w:b/>
        </w:rPr>
        <w:t>W</w:t>
      </w:r>
      <w:r w:rsidR="005677BF" w:rsidRPr="00846BA1">
        <w:rPr>
          <w:rFonts w:eastAsia="Times New Roman"/>
          <w:b/>
        </w:rPr>
        <w:t>ynik EBITDA</w:t>
      </w:r>
      <w:r w:rsidR="005677BF">
        <w:rPr>
          <w:rFonts w:eastAsia="Times New Roman"/>
          <w:b/>
        </w:rPr>
        <w:t xml:space="preserve"> wyniósł </w:t>
      </w:r>
      <w:r w:rsidR="00B001F9">
        <w:rPr>
          <w:rFonts w:eastAsia="Times New Roman"/>
          <w:b/>
        </w:rPr>
        <w:t>15,4</w:t>
      </w:r>
      <w:r w:rsidR="00185870">
        <w:rPr>
          <w:rFonts w:eastAsia="Times New Roman"/>
          <w:b/>
        </w:rPr>
        <w:t xml:space="preserve"> mln zł</w:t>
      </w:r>
      <w:r w:rsidR="005677BF">
        <w:rPr>
          <w:rFonts w:eastAsia="Times New Roman"/>
          <w:b/>
        </w:rPr>
        <w:t xml:space="preserve"> (wzrost o</w:t>
      </w:r>
      <w:r w:rsidR="00B001F9">
        <w:rPr>
          <w:rFonts w:eastAsia="Times New Roman"/>
          <w:b/>
        </w:rPr>
        <w:t xml:space="preserve"> </w:t>
      </w:r>
      <w:r w:rsidR="00B001F9" w:rsidRPr="006A13FF">
        <w:rPr>
          <w:rFonts w:eastAsia="Times New Roman"/>
          <w:b/>
        </w:rPr>
        <w:t>3,1</w:t>
      </w:r>
      <w:r w:rsidR="005677BF" w:rsidRPr="006A13FF">
        <w:rPr>
          <w:rFonts w:eastAsia="Times New Roman"/>
          <w:b/>
        </w:rPr>
        <w:t xml:space="preserve">%). </w:t>
      </w:r>
      <w:r w:rsidR="00E842A6">
        <w:rPr>
          <w:rFonts w:eastAsia="Times New Roman"/>
          <w:b/>
        </w:rPr>
        <w:t>W</w:t>
      </w:r>
      <w:r w:rsidR="001D5EE1" w:rsidRPr="006A13FF">
        <w:rPr>
          <w:rFonts w:eastAsia="Times New Roman"/>
          <w:b/>
        </w:rPr>
        <w:t>y</w:t>
      </w:r>
      <w:r w:rsidR="0009079B" w:rsidRPr="006A13FF">
        <w:rPr>
          <w:rFonts w:eastAsia="Times New Roman"/>
          <w:b/>
        </w:rPr>
        <w:t xml:space="preserve">niki zostały wypracowane przy </w:t>
      </w:r>
      <w:bookmarkStart w:id="0" w:name="_GoBack"/>
      <w:bookmarkEnd w:id="0"/>
      <w:r w:rsidR="00F55827" w:rsidRPr="006A13FF">
        <w:rPr>
          <w:rFonts w:eastAsia="Times New Roman"/>
          <w:b/>
        </w:rPr>
        <w:t>przychodach na zbliżonym poziomie</w:t>
      </w:r>
      <w:r w:rsidR="0009079B" w:rsidRPr="006A13FF">
        <w:rPr>
          <w:rFonts w:eastAsia="Times New Roman"/>
          <w:b/>
        </w:rPr>
        <w:t xml:space="preserve"> – sięgnęły one w tym okresie</w:t>
      </w:r>
      <w:r w:rsidR="0009079B">
        <w:rPr>
          <w:rFonts w:eastAsia="Times New Roman"/>
          <w:b/>
        </w:rPr>
        <w:t xml:space="preserve"> 544,2 mln zł</w:t>
      </w:r>
      <w:r w:rsidR="00185870">
        <w:rPr>
          <w:rFonts w:eastAsia="Times New Roman"/>
          <w:b/>
        </w:rPr>
        <w:t>.</w:t>
      </w:r>
    </w:p>
    <w:p w14:paraId="1B9D2041" w14:textId="77777777" w:rsidR="006A13FF" w:rsidRDefault="006A13FF" w:rsidP="005F5467">
      <w:pPr>
        <w:spacing w:after="0"/>
        <w:jc w:val="both"/>
        <w:rPr>
          <w:rFonts w:eastAsia="Times New Roman"/>
          <w:b/>
        </w:rPr>
      </w:pPr>
    </w:p>
    <w:p w14:paraId="087DF1F1" w14:textId="2C10E88C" w:rsidR="00841A06" w:rsidRDefault="00385610" w:rsidP="005F5467">
      <w:pPr>
        <w:spacing w:after="0"/>
        <w:jc w:val="both"/>
        <w:rPr>
          <w:rFonts w:eastAsia="Times New Roman"/>
          <w:b/>
        </w:rPr>
      </w:pPr>
      <w:r w:rsidRPr="00846BA1">
        <w:rPr>
          <w:rFonts w:eastAsia="Times New Roman"/>
          <w:b/>
        </w:rPr>
        <w:t xml:space="preserve">Skonsolidowane przychody Grupy ZUE </w:t>
      </w:r>
      <w:r w:rsidR="001D5EE1">
        <w:rPr>
          <w:rFonts w:eastAsia="Times New Roman"/>
          <w:b/>
        </w:rPr>
        <w:t xml:space="preserve">po pierwszych dziewięciu miesiącach </w:t>
      </w:r>
      <w:r w:rsidRPr="00846BA1">
        <w:rPr>
          <w:rFonts w:eastAsia="Times New Roman"/>
          <w:b/>
        </w:rPr>
        <w:t xml:space="preserve">2021 roku wyniosły </w:t>
      </w:r>
      <w:r w:rsidR="005876AC">
        <w:rPr>
          <w:rFonts w:eastAsia="Times New Roman"/>
          <w:b/>
        </w:rPr>
        <w:t>593</w:t>
      </w:r>
      <w:r w:rsidR="00EA260B">
        <w:rPr>
          <w:rFonts w:eastAsia="Times New Roman"/>
          <w:b/>
        </w:rPr>
        <w:t> </w:t>
      </w:r>
      <w:r w:rsidRPr="00846BA1">
        <w:rPr>
          <w:rFonts w:eastAsia="Times New Roman"/>
          <w:b/>
        </w:rPr>
        <w:t>mln zł</w:t>
      </w:r>
      <w:r w:rsidR="005876AC">
        <w:rPr>
          <w:rFonts w:eastAsia="Times New Roman"/>
          <w:b/>
        </w:rPr>
        <w:t xml:space="preserve">. </w:t>
      </w:r>
      <w:r w:rsidR="009714E8">
        <w:rPr>
          <w:rFonts w:eastAsia="Times New Roman"/>
          <w:b/>
        </w:rPr>
        <w:t>W</w:t>
      </w:r>
      <w:r w:rsidRPr="00846BA1">
        <w:rPr>
          <w:rFonts w:eastAsia="Times New Roman"/>
          <w:b/>
        </w:rPr>
        <w:t xml:space="preserve">ynik EBITDA wyniósł </w:t>
      </w:r>
      <w:r w:rsidR="006A13FF">
        <w:rPr>
          <w:rFonts w:eastAsia="Times New Roman"/>
          <w:b/>
        </w:rPr>
        <w:t xml:space="preserve">blisko </w:t>
      </w:r>
      <w:r w:rsidR="00B001F9">
        <w:rPr>
          <w:rFonts w:eastAsia="Times New Roman"/>
          <w:b/>
        </w:rPr>
        <w:t>1</w:t>
      </w:r>
      <w:r w:rsidR="006A13FF">
        <w:rPr>
          <w:rFonts w:eastAsia="Times New Roman"/>
          <w:b/>
        </w:rPr>
        <w:t>6 mln</w:t>
      </w:r>
      <w:r w:rsidRPr="00846BA1">
        <w:rPr>
          <w:rFonts w:eastAsia="Times New Roman"/>
          <w:b/>
        </w:rPr>
        <w:t xml:space="preserve"> zł</w:t>
      </w:r>
      <w:r w:rsidR="00AD62C0">
        <w:rPr>
          <w:rFonts w:eastAsia="Times New Roman"/>
          <w:b/>
        </w:rPr>
        <w:t xml:space="preserve">, co oznacza wzrost o </w:t>
      </w:r>
      <w:r w:rsidR="006A13FF">
        <w:rPr>
          <w:rFonts w:eastAsia="Times New Roman"/>
          <w:b/>
        </w:rPr>
        <w:t>5,6%</w:t>
      </w:r>
      <w:r w:rsidRPr="00846BA1">
        <w:rPr>
          <w:rFonts w:eastAsia="Times New Roman"/>
          <w:b/>
        </w:rPr>
        <w:t xml:space="preserve">. Wynik operacyjny Grupy wyniósł </w:t>
      </w:r>
      <w:r w:rsidR="00AD62C0">
        <w:rPr>
          <w:rFonts w:eastAsia="Times New Roman"/>
          <w:b/>
        </w:rPr>
        <w:t xml:space="preserve">6,5 </w:t>
      </w:r>
      <w:r w:rsidR="00841A06">
        <w:rPr>
          <w:rFonts w:eastAsia="Times New Roman"/>
          <w:b/>
        </w:rPr>
        <w:t>mln zł (</w:t>
      </w:r>
      <w:r w:rsidR="009F01E2">
        <w:rPr>
          <w:rFonts w:eastAsia="Times New Roman"/>
          <w:b/>
        </w:rPr>
        <w:t xml:space="preserve">wzrost o </w:t>
      </w:r>
      <w:r w:rsidR="004C07B2">
        <w:rPr>
          <w:rFonts w:eastAsia="Times New Roman"/>
          <w:b/>
        </w:rPr>
        <w:t>27,3</w:t>
      </w:r>
      <w:r w:rsidR="005677BF">
        <w:rPr>
          <w:rFonts w:eastAsia="Times New Roman"/>
          <w:b/>
        </w:rPr>
        <w:t>%</w:t>
      </w:r>
      <w:r w:rsidR="00841A06">
        <w:rPr>
          <w:rFonts w:eastAsia="Times New Roman"/>
          <w:b/>
        </w:rPr>
        <w:t>)</w:t>
      </w:r>
      <w:r w:rsidR="00841A06" w:rsidRPr="00846BA1">
        <w:rPr>
          <w:rFonts w:eastAsia="Times New Roman"/>
          <w:b/>
        </w:rPr>
        <w:t>, a zysk netto:</w:t>
      </w:r>
      <w:r w:rsidR="00841A06">
        <w:rPr>
          <w:rFonts w:eastAsia="Times New Roman"/>
          <w:b/>
        </w:rPr>
        <w:t xml:space="preserve"> 4</w:t>
      </w:r>
      <w:r w:rsidR="00841A06" w:rsidRPr="00846BA1">
        <w:rPr>
          <w:rFonts w:eastAsia="Times New Roman"/>
          <w:b/>
        </w:rPr>
        <w:t xml:space="preserve"> mln zł</w:t>
      </w:r>
      <w:r w:rsidR="00841A06">
        <w:rPr>
          <w:rFonts w:eastAsia="Times New Roman"/>
          <w:b/>
        </w:rPr>
        <w:t xml:space="preserve"> (+3</w:t>
      </w:r>
      <w:r w:rsidR="00F55827">
        <w:rPr>
          <w:rFonts w:eastAsia="Times New Roman"/>
          <w:b/>
        </w:rPr>
        <w:t>8%</w:t>
      </w:r>
      <w:r w:rsidR="00841A06">
        <w:rPr>
          <w:rFonts w:eastAsia="Times New Roman"/>
          <w:b/>
        </w:rPr>
        <w:t>)</w:t>
      </w:r>
      <w:r w:rsidR="00841A06" w:rsidRPr="00846BA1">
        <w:rPr>
          <w:rFonts w:eastAsia="Times New Roman"/>
          <w:b/>
        </w:rPr>
        <w:t xml:space="preserve">. </w:t>
      </w:r>
    </w:p>
    <w:p w14:paraId="716E52F2" w14:textId="77777777" w:rsidR="005F5467" w:rsidRDefault="005F5467" w:rsidP="005F5467">
      <w:pPr>
        <w:spacing w:after="0"/>
        <w:jc w:val="both"/>
        <w:rPr>
          <w:rFonts w:eastAsia="Times New Roman"/>
          <w:b/>
        </w:rPr>
      </w:pPr>
    </w:p>
    <w:p w14:paraId="7285791B" w14:textId="258C7253" w:rsidR="009B5EFD" w:rsidRPr="00744591" w:rsidRDefault="00062A5D" w:rsidP="005F5467">
      <w:pPr>
        <w:autoSpaceDE w:val="0"/>
        <w:autoSpaceDN w:val="0"/>
        <w:adjustRightInd w:val="0"/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Wartość </w:t>
      </w:r>
      <w:r w:rsidRPr="00846BA1">
        <w:rPr>
          <w:rFonts w:eastAsia="Times New Roman"/>
          <w:b/>
        </w:rPr>
        <w:t>portf</w:t>
      </w:r>
      <w:r>
        <w:rPr>
          <w:rFonts w:eastAsia="Times New Roman"/>
          <w:b/>
        </w:rPr>
        <w:t xml:space="preserve">ela </w:t>
      </w:r>
      <w:r w:rsidR="00385610" w:rsidRPr="00846BA1">
        <w:rPr>
          <w:rFonts w:eastAsia="Times New Roman"/>
          <w:b/>
        </w:rPr>
        <w:t xml:space="preserve">zamówień </w:t>
      </w:r>
      <w:r w:rsidR="00BC606A">
        <w:rPr>
          <w:rFonts w:eastAsia="Times New Roman"/>
          <w:b/>
        </w:rPr>
        <w:t>Grupy</w:t>
      </w:r>
      <w:r w:rsidR="00385610" w:rsidRPr="00846BA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to</w:t>
      </w:r>
      <w:r w:rsidR="00385610" w:rsidRPr="00846BA1">
        <w:rPr>
          <w:rFonts w:eastAsia="Times New Roman"/>
          <w:b/>
        </w:rPr>
        <w:t xml:space="preserve"> </w:t>
      </w:r>
      <w:r w:rsidR="00453770">
        <w:rPr>
          <w:rFonts w:eastAsia="Times New Roman"/>
          <w:b/>
        </w:rPr>
        <w:t xml:space="preserve">ok. </w:t>
      </w:r>
      <w:r w:rsidR="00385610" w:rsidRPr="00846BA1">
        <w:rPr>
          <w:rFonts w:eastAsia="Times New Roman"/>
          <w:b/>
        </w:rPr>
        <w:t>1,</w:t>
      </w:r>
      <w:r w:rsidR="00453770">
        <w:rPr>
          <w:rFonts w:eastAsia="Times New Roman"/>
          <w:b/>
        </w:rPr>
        <w:t>4</w:t>
      </w:r>
      <w:r w:rsidR="00385610" w:rsidRPr="00846BA1">
        <w:rPr>
          <w:rFonts w:eastAsia="Times New Roman"/>
          <w:b/>
        </w:rPr>
        <w:t xml:space="preserve"> mld zł. Od początku 2021 roku Spółka pozyskała nowe kontrakty o wartości ok. </w:t>
      </w:r>
      <w:r w:rsidR="00C2713A">
        <w:rPr>
          <w:rFonts w:eastAsia="Times New Roman"/>
          <w:b/>
        </w:rPr>
        <w:t>448</w:t>
      </w:r>
      <w:r w:rsidR="00C2713A" w:rsidRPr="00586523">
        <w:rPr>
          <w:rFonts w:eastAsia="Times New Roman"/>
          <w:b/>
        </w:rPr>
        <w:t xml:space="preserve"> </w:t>
      </w:r>
      <w:r w:rsidR="00385610" w:rsidRPr="00586523">
        <w:rPr>
          <w:rFonts w:eastAsia="Times New Roman"/>
          <w:b/>
        </w:rPr>
        <w:t xml:space="preserve">mln zł netto. </w:t>
      </w:r>
      <w:r w:rsidR="004B4573" w:rsidRPr="00586523">
        <w:rPr>
          <w:rFonts w:eastAsia="Times New Roman"/>
          <w:b/>
        </w:rPr>
        <w:t xml:space="preserve">Dodatkowo Spółka </w:t>
      </w:r>
      <w:r w:rsidRPr="00586523">
        <w:rPr>
          <w:rFonts w:eastAsia="Times New Roman"/>
          <w:b/>
        </w:rPr>
        <w:t>złoż</w:t>
      </w:r>
      <w:r>
        <w:rPr>
          <w:rFonts w:eastAsia="Times New Roman"/>
          <w:b/>
        </w:rPr>
        <w:t>yła</w:t>
      </w:r>
      <w:r w:rsidRPr="00586523">
        <w:rPr>
          <w:rFonts w:eastAsia="Times New Roman"/>
          <w:b/>
        </w:rPr>
        <w:t xml:space="preserve"> </w:t>
      </w:r>
      <w:r w:rsidR="004B4573" w:rsidRPr="00586523">
        <w:rPr>
          <w:rFonts w:eastAsia="Times New Roman"/>
          <w:b/>
        </w:rPr>
        <w:t>najkorzystniejsze oferty w</w:t>
      </w:r>
      <w:r w:rsidR="007E6F2C">
        <w:rPr>
          <w:rFonts w:eastAsia="Times New Roman"/>
          <w:b/>
        </w:rPr>
        <w:t> </w:t>
      </w:r>
      <w:r w:rsidR="004B4573" w:rsidRPr="00586523">
        <w:rPr>
          <w:rFonts w:eastAsia="Times New Roman"/>
          <w:b/>
        </w:rPr>
        <w:t xml:space="preserve">przetargach, z których potencjalny przychód dla ZUE wynosi łącznie ok. </w:t>
      </w:r>
      <w:r w:rsidR="0058496B">
        <w:rPr>
          <w:rFonts w:eastAsia="Times New Roman"/>
          <w:b/>
        </w:rPr>
        <w:t> </w:t>
      </w:r>
      <w:r w:rsidR="004437FE">
        <w:rPr>
          <w:rFonts w:eastAsia="Times New Roman"/>
          <w:b/>
        </w:rPr>
        <w:t xml:space="preserve">400 </w:t>
      </w:r>
      <w:r w:rsidR="004B4573" w:rsidRPr="00586523">
        <w:rPr>
          <w:rFonts w:eastAsia="Times New Roman"/>
          <w:b/>
        </w:rPr>
        <w:t>mln</w:t>
      </w:r>
      <w:r w:rsidR="004B4573" w:rsidRPr="00744591">
        <w:rPr>
          <w:rFonts w:eastAsia="Times New Roman"/>
          <w:b/>
        </w:rPr>
        <w:t xml:space="preserve"> zł netto, z czego </w:t>
      </w:r>
      <w:r w:rsidR="004437FE">
        <w:rPr>
          <w:rFonts w:eastAsia="Times New Roman"/>
          <w:b/>
        </w:rPr>
        <w:t>2</w:t>
      </w:r>
      <w:r w:rsidR="007E6F2C">
        <w:rPr>
          <w:rFonts w:eastAsia="Times New Roman"/>
          <w:b/>
        </w:rPr>
        <w:t> </w:t>
      </w:r>
      <w:r w:rsidR="004B4573" w:rsidRPr="00744591">
        <w:rPr>
          <w:rFonts w:eastAsia="Times New Roman"/>
          <w:b/>
        </w:rPr>
        <w:t xml:space="preserve">kontrakty to zadania miejskie. </w:t>
      </w:r>
      <w:r w:rsidR="009B5EFD" w:rsidRPr="00744591">
        <w:rPr>
          <w:rFonts w:eastAsia="Times New Roman"/>
          <w:b/>
        </w:rPr>
        <w:t xml:space="preserve">W przypadku podpisania </w:t>
      </w:r>
      <w:r w:rsidR="00832A5F">
        <w:rPr>
          <w:rFonts w:eastAsia="Times New Roman"/>
          <w:b/>
        </w:rPr>
        <w:t xml:space="preserve">wszystkich </w:t>
      </w:r>
      <w:r w:rsidR="009B5EFD" w:rsidRPr="00744591">
        <w:rPr>
          <w:rFonts w:eastAsia="Times New Roman"/>
          <w:b/>
        </w:rPr>
        <w:t xml:space="preserve">umów </w:t>
      </w:r>
      <w:r w:rsidR="003721E7">
        <w:rPr>
          <w:rFonts w:eastAsia="Times New Roman"/>
          <w:b/>
        </w:rPr>
        <w:t>w ww. wygranych</w:t>
      </w:r>
      <w:r w:rsidR="009B5EFD" w:rsidRPr="00744591">
        <w:rPr>
          <w:rFonts w:eastAsia="Times New Roman"/>
          <w:b/>
        </w:rPr>
        <w:t xml:space="preserve"> przetarg</w:t>
      </w:r>
      <w:r w:rsidR="003721E7">
        <w:rPr>
          <w:rFonts w:eastAsia="Times New Roman"/>
          <w:b/>
        </w:rPr>
        <w:t>ach</w:t>
      </w:r>
      <w:r w:rsidR="009B5EFD" w:rsidRPr="00744591">
        <w:rPr>
          <w:rFonts w:eastAsia="Times New Roman"/>
          <w:b/>
        </w:rPr>
        <w:t xml:space="preserve">, </w:t>
      </w:r>
      <w:proofErr w:type="spellStart"/>
      <w:r w:rsidR="00895E57">
        <w:rPr>
          <w:rFonts w:eastAsia="Times New Roman"/>
          <w:b/>
        </w:rPr>
        <w:t>backlog</w:t>
      </w:r>
      <w:proofErr w:type="spellEnd"/>
      <w:r w:rsidR="00895E57">
        <w:rPr>
          <w:rFonts w:eastAsia="Times New Roman"/>
          <w:b/>
        </w:rPr>
        <w:t xml:space="preserve"> wzrośnie do </w:t>
      </w:r>
      <w:r w:rsidR="009B5EFD" w:rsidRPr="00744591">
        <w:rPr>
          <w:rFonts w:eastAsia="Times New Roman"/>
          <w:b/>
        </w:rPr>
        <w:t xml:space="preserve">ok. 1,8 mld zł. </w:t>
      </w:r>
    </w:p>
    <w:p w14:paraId="74D480B4" w14:textId="77777777" w:rsidR="00744591" w:rsidRPr="009B5EFD" w:rsidRDefault="00744591" w:rsidP="005F5467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Roboto"/>
          <w:color w:val="000000"/>
          <w:sz w:val="23"/>
          <w:szCs w:val="23"/>
          <w:highlight w:val="yellow"/>
          <w:lang w:eastAsia="pl-PL"/>
        </w:rPr>
      </w:pPr>
    </w:p>
    <w:p w14:paraId="2B95DBAC" w14:textId="036ACBD8" w:rsidR="00385610" w:rsidRPr="00EA64D0" w:rsidRDefault="00EA64D0" w:rsidP="00A02FC1">
      <w:pPr>
        <w:jc w:val="both"/>
        <w:rPr>
          <w:b/>
        </w:rPr>
      </w:pPr>
      <w:r w:rsidRPr="00EA64D0">
        <w:rPr>
          <w:rFonts w:eastAsia="Times New Roman"/>
          <w:i/>
        </w:rPr>
        <w:t>„</w:t>
      </w:r>
      <w:r w:rsidR="008A45FC">
        <w:rPr>
          <w:rFonts w:eastAsia="Times New Roman"/>
          <w:i/>
        </w:rPr>
        <w:t xml:space="preserve">Jesteśmy zadowoleni z wyników wypracowanych po trzech kwartałach 2021 roku i solidnych wzrostów na poziomie operacyjnym oraz zysku netto. </w:t>
      </w:r>
      <w:r w:rsidR="00F26201">
        <w:rPr>
          <w:rFonts w:eastAsia="Times New Roman"/>
          <w:i/>
        </w:rPr>
        <w:t xml:space="preserve">Nasze wyniki pokazują, </w:t>
      </w:r>
      <w:r w:rsidR="003D323E">
        <w:rPr>
          <w:rFonts w:eastAsia="Times New Roman"/>
          <w:i/>
        </w:rPr>
        <w:t>że</w:t>
      </w:r>
      <w:r w:rsidR="00F26201">
        <w:rPr>
          <w:rFonts w:eastAsia="Times New Roman"/>
          <w:i/>
        </w:rPr>
        <w:t xml:space="preserve"> </w:t>
      </w:r>
      <w:r w:rsidR="003315C3">
        <w:rPr>
          <w:rFonts w:eastAsia="Times New Roman"/>
          <w:i/>
        </w:rPr>
        <w:t xml:space="preserve">wyraźnie </w:t>
      </w:r>
      <w:r w:rsidR="00397588">
        <w:rPr>
          <w:rFonts w:eastAsia="Times New Roman"/>
          <w:i/>
        </w:rPr>
        <w:t xml:space="preserve">spadł </w:t>
      </w:r>
      <w:r w:rsidR="00F26201">
        <w:rPr>
          <w:rFonts w:eastAsia="Times New Roman"/>
          <w:i/>
        </w:rPr>
        <w:t>udział w portfelu</w:t>
      </w:r>
      <w:r w:rsidR="003315C3">
        <w:rPr>
          <w:rFonts w:eastAsia="Times New Roman"/>
          <w:i/>
        </w:rPr>
        <w:t xml:space="preserve"> </w:t>
      </w:r>
      <w:r w:rsidR="00F26201">
        <w:rPr>
          <w:rFonts w:eastAsia="Times New Roman"/>
          <w:i/>
        </w:rPr>
        <w:t xml:space="preserve">trudnych zadań </w:t>
      </w:r>
      <w:r w:rsidR="00DB1645">
        <w:rPr>
          <w:rFonts w:eastAsia="Times New Roman"/>
          <w:i/>
        </w:rPr>
        <w:t xml:space="preserve">pozyskanych w latach 2016-2017, które po skokowym wzroście kosztów </w:t>
      </w:r>
      <w:r w:rsidR="00082236">
        <w:rPr>
          <w:rFonts w:eastAsia="Times New Roman"/>
          <w:i/>
        </w:rPr>
        <w:t xml:space="preserve">kończymy </w:t>
      </w:r>
      <w:r w:rsidR="00DB1645">
        <w:rPr>
          <w:rFonts w:eastAsia="Times New Roman"/>
          <w:i/>
        </w:rPr>
        <w:t xml:space="preserve">bez waloryzacji kontraktowej. </w:t>
      </w:r>
      <w:r w:rsidR="003315C3">
        <w:rPr>
          <w:rFonts w:eastAsia="Times New Roman"/>
          <w:i/>
        </w:rPr>
        <w:t>D</w:t>
      </w:r>
      <w:r w:rsidR="003315C3" w:rsidRPr="0068757A">
        <w:rPr>
          <w:rFonts w:eastAsia="Times New Roman"/>
          <w:i/>
        </w:rPr>
        <w:t>zięki równoczesnemu pozysk</w:t>
      </w:r>
      <w:r w:rsidR="00A50565">
        <w:rPr>
          <w:rFonts w:eastAsia="Times New Roman"/>
          <w:i/>
        </w:rPr>
        <w:t>iw</w:t>
      </w:r>
      <w:r w:rsidR="003315C3" w:rsidRPr="0068757A">
        <w:rPr>
          <w:rFonts w:eastAsia="Times New Roman"/>
          <w:i/>
        </w:rPr>
        <w:t>aniu</w:t>
      </w:r>
      <w:r w:rsidR="00A01E41">
        <w:rPr>
          <w:rFonts w:eastAsia="Times New Roman"/>
          <w:i/>
        </w:rPr>
        <w:t xml:space="preserve"> kontraktów</w:t>
      </w:r>
      <w:r w:rsidR="003315C3" w:rsidRPr="0068757A">
        <w:rPr>
          <w:rFonts w:eastAsia="Times New Roman"/>
          <w:i/>
        </w:rPr>
        <w:t xml:space="preserve"> nowych, marżowych, pozycja finansowa spółki jest dobra i stabilna</w:t>
      </w:r>
      <w:r w:rsidR="0068757A" w:rsidRPr="0068757A">
        <w:rPr>
          <w:rFonts w:eastAsia="Times New Roman"/>
          <w:i/>
        </w:rPr>
        <w:t>.</w:t>
      </w:r>
      <w:r w:rsidR="00F92465">
        <w:rPr>
          <w:rFonts w:eastAsia="Times New Roman"/>
          <w:i/>
        </w:rPr>
        <w:t xml:space="preserve"> </w:t>
      </w:r>
      <w:r w:rsidR="00397588">
        <w:rPr>
          <w:rFonts w:eastAsia="Times New Roman"/>
          <w:i/>
        </w:rPr>
        <w:t xml:space="preserve">Generowane </w:t>
      </w:r>
      <w:r w:rsidR="00062A5D">
        <w:rPr>
          <w:rFonts w:eastAsia="Times New Roman"/>
          <w:i/>
        </w:rPr>
        <w:t>przepływy finansowe z działalności operacyjnej zapewniają obsługę inwestycji.</w:t>
      </w:r>
      <w:r w:rsidR="00174850">
        <w:rPr>
          <w:rFonts w:eastAsia="Times New Roman"/>
          <w:i/>
        </w:rPr>
        <w:t xml:space="preserve"> </w:t>
      </w:r>
      <w:r w:rsidR="00062A5D">
        <w:rPr>
          <w:rFonts w:eastAsia="Times New Roman"/>
          <w:i/>
        </w:rPr>
        <w:t xml:space="preserve">Posiadamy </w:t>
      </w:r>
      <w:r w:rsidR="00F92465">
        <w:rPr>
          <w:rFonts w:eastAsia="Times New Roman"/>
          <w:i/>
        </w:rPr>
        <w:t xml:space="preserve">bezpieczny portfel zamówień, co w </w:t>
      </w:r>
      <w:r w:rsidR="00F92465" w:rsidRPr="00F92465">
        <w:rPr>
          <w:rFonts w:eastAsia="Times New Roman"/>
          <w:i/>
        </w:rPr>
        <w:t>obecnym okresie</w:t>
      </w:r>
      <w:r w:rsidR="00397588">
        <w:rPr>
          <w:rFonts w:eastAsia="Times New Roman"/>
          <w:i/>
        </w:rPr>
        <w:t xml:space="preserve"> przedłużającego się</w:t>
      </w:r>
      <w:r w:rsidR="00F92465" w:rsidRPr="00F92465">
        <w:rPr>
          <w:rFonts w:eastAsia="Times New Roman"/>
          <w:i/>
        </w:rPr>
        <w:t xml:space="preserve"> </w:t>
      </w:r>
      <w:r w:rsidR="00082236">
        <w:rPr>
          <w:rFonts w:eastAsia="Times New Roman"/>
          <w:i/>
        </w:rPr>
        <w:t xml:space="preserve">kolejowego </w:t>
      </w:r>
      <w:r w:rsidR="00F92465" w:rsidRPr="00F92465">
        <w:rPr>
          <w:rFonts w:eastAsia="Times New Roman"/>
          <w:i/>
        </w:rPr>
        <w:t xml:space="preserve">„dołka inwestycyjnego” </w:t>
      </w:r>
      <w:r w:rsidR="00F92465">
        <w:rPr>
          <w:rFonts w:eastAsia="Times New Roman"/>
          <w:i/>
        </w:rPr>
        <w:t>pozwala nam na rozważne podejście do</w:t>
      </w:r>
      <w:r w:rsidR="00F92465" w:rsidRPr="00F92465">
        <w:rPr>
          <w:rFonts w:eastAsia="Times New Roman"/>
          <w:i/>
        </w:rPr>
        <w:t xml:space="preserve"> pozyskiwania nowych zleceń, bez presji wygrania przetargu za każdą cenę.</w:t>
      </w:r>
      <w:r w:rsidR="00397588">
        <w:rPr>
          <w:rFonts w:eastAsia="Times New Roman"/>
          <w:i/>
        </w:rPr>
        <w:t xml:space="preserve"> Przy tak małym rynku inwestycyjnym na kolei, z czym mamy obecnie do czynienia, „wojna cenowa” na przetargach stała się faktem.</w:t>
      </w:r>
      <w:r w:rsidR="00F92465" w:rsidRPr="00F92465">
        <w:rPr>
          <w:rFonts w:eastAsia="Times New Roman"/>
          <w:i/>
        </w:rPr>
        <w:t xml:space="preserve"> </w:t>
      </w:r>
      <w:r w:rsidR="00174850">
        <w:rPr>
          <w:rFonts w:eastAsia="Times New Roman"/>
          <w:i/>
        </w:rPr>
        <w:t>Jednocześnie s</w:t>
      </w:r>
      <w:r w:rsidR="00F92465">
        <w:rPr>
          <w:rFonts w:eastAsia="Times New Roman"/>
          <w:i/>
        </w:rPr>
        <w:t>kutecznie</w:t>
      </w:r>
      <w:r w:rsidR="00F92465" w:rsidRPr="00F92465">
        <w:rPr>
          <w:rFonts w:eastAsia="Times New Roman"/>
          <w:i/>
        </w:rPr>
        <w:t xml:space="preserve"> wykorzystujemy dobrą</w:t>
      </w:r>
      <w:r w:rsidR="00397588">
        <w:rPr>
          <w:rFonts w:eastAsia="Times New Roman"/>
          <w:i/>
        </w:rPr>
        <w:t xml:space="preserve"> na ten moment</w:t>
      </w:r>
      <w:r w:rsidR="00F92465" w:rsidRPr="00F92465">
        <w:rPr>
          <w:rFonts w:eastAsia="Times New Roman"/>
          <w:i/>
        </w:rPr>
        <w:t xml:space="preserve"> koniunkturę na rynku infrastruktury miejskiej i</w:t>
      </w:r>
      <w:r w:rsidR="0058496B">
        <w:rPr>
          <w:rFonts w:eastAsia="Times New Roman"/>
          <w:i/>
        </w:rPr>
        <w:t> </w:t>
      </w:r>
      <w:r w:rsidR="00F92465" w:rsidRPr="00F92465">
        <w:rPr>
          <w:rFonts w:eastAsia="Times New Roman"/>
          <w:i/>
        </w:rPr>
        <w:t xml:space="preserve">dywersyfikujemy portfel zamówień, </w:t>
      </w:r>
      <w:r w:rsidR="00F92465" w:rsidRPr="00744591">
        <w:rPr>
          <w:rFonts w:eastAsia="Times New Roman"/>
          <w:i/>
        </w:rPr>
        <w:t>zwiększając</w:t>
      </w:r>
      <w:r w:rsidR="00397588">
        <w:rPr>
          <w:rFonts w:eastAsia="Times New Roman"/>
          <w:i/>
        </w:rPr>
        <w:t xml:space="preserve"> w nim</w:t>
      </w:r>
      <w:r w:rsidR="00F92465" w:rsidRPr="00744591">
        <w:rPr>
          <w:rFonts w:eastAsia="Times New Roman"/>
          <w:i/>
        </w:rPr>
        <w:t xml:space="preserve"> udział kontraktów tramwajowych</w:t>
      </w:r>
      <w:r w:rsidR="00082236">
        <w:rPr>
          <w:rFonts w:eastAsia="Times New Roman"/>
          <w:i/>
        </w:rPr>
        <w:t xml:space="preserve">. </w:t>
      </w:r>
      <w:r w:rsidR="005040A1">
        <w:rPr>
          <w:i/>
        </w:rPr>
        <w:t>Uważnie obserwujemy sytuację rynkową i</w:t>
      </w:r>
      <w:r w:rsidR="00807FB3">
        <w:rPr>
          <w:i/>
        </w:rPr>
        <w:t xml:space="preserve"> dbamy o </w:t>
      </w:r>
      <w:r w:rsidR="00385610" w:rsidRPr="00EA64D0">
        <w:rPr>
          <w:i/>
        </w:rPr>
        <w:t>zabezpieczania kontraktów</w:t>
      </w:r>
      <w:r w:rsidR="003D323E">
        <w:rPr>
          <w:i/>
        </w:rPr>
        <w:t xml:space="preserve"> z</w:t>
      </w:r>
      <w:r w:rsidR="007E6F2C">
        <w:rPr>
          <w:i/>
        </w:rPr>
        <w:t> </w:t>
      </w:r>
      <w:r w:rsidR="00385610" w:rsidRPr="00EA64D0">
        <w:rPr>
          <w:i/>
        </w:rPr>
        <w:t>podwykonawcami i</w:t>
      </w:r>
      <w:r w:rsidR="0058496B">
        <w:rPr>
          <w:i/>
        </w:rPr>
        <w:t> </w:t>
      </w:r>
      <w:r w:rsidR="00385610" w:rsidRPr="00EA64D0">
        <w:rPr>
          <w:i/>
        </w:rPr>
        <w:t>dostawcami, co</w:t>
      </w:r>
      <w:r w:rsidR="00A61EE0" w:rsidRPr="00EA64D0">
        <w:rPr>
          <w:i/>
        </w:rPr>
        <w:t> </w:t>
      </w:r>
      <w:r w:rsidR="00385610" w:rsidRPr="00EA64D0">
        <w:rPr>
          <w:i/>
        </w:rPr>
        <w:t xml:space="preserve">jest </w:t>
      </w:r>
      <w:r w:rsidR="00A02FC1">
        <w:rPr>
          <w:i/>
        </w:rPr>
        <w:t xml:space="preserve">szczególnie istotne w okresach zmienności </w:t>
      </w:r>
      <w:r w:rsidR="00385610" w:rsidRPr="00EA64D0">
        <w:rPr>
          <w:i/>
        </w:rPr>
        <w:t>kosztów</w:t>
      </w:r>
      <w:r w:rsidR="00A02FC1">
        <w:rPr>
          <w:i/>
        </w:rPr>
        <w:t xml:space="preserve">, </w:t>
      </w:r>
      <w:r w:rsidR="00082236">
        <w:rPr>
          <w:i/>
        </w:rPr>
        <w:t>z czym mają obecnie do czynienia wykonawcy</w:t>
      </w:r>
      <w:r w:rsidR="00070EF1">
        <w:rPr>
          <w:i/>
        </w:rPr>
        <w:t>. Spółka przygotowuje także oferty przetargowe na zadania infrastrukturalne m.in. w Rumunii i Bułgarii, widząc na tych rynkach możliwości pozyskania zleceń w</w:t>
      </w:r>
      <w:r w:rsidR="007E6F2C">
        <w:rPr>
          <w:i/>
        </w:rPr>
        <w:t> </w:t>
      </w:r>
      <w:r w:rsidR="00070EF1">
        <w:rPr>
          <w:i/>
        </w:rPr>
        <w:t>branżach, w których się specjalizuje</w:t>
      </w:r>
      <w:r w:rsidRPr="00EA64D0">
        <w:rPr>
          <w:i/>
        </w:rPr>
        <w:t>”</w:t>
      </w:r>
      <w:r w:rsidRPr="00EA64D0">
        <w:t xml:space="preserve"> </w:t>
      </w:r>
      <w:r>
        <w:t xml:space="preserve">– </w:t>
      </w:r>
      <w:r w:rsidRPr="00846BA1">
        <w:rPr>
          <w:i/>
        </w:rPr>
        <w:t xml:space="preserve"> </w:t>
      </w:r>
      <w:r w:rsidRPr="00EA64D0">
        <w:rPr>
          <w:b/>
        </w:rPr>
        <w:t>powiedział Wiesław Nowak, Prezes Zarządu ZUE S.A.</w:t>
      </w:r>
    </w:p>
    <w:p w14:paraId="47CD463F" w14:textId="77777777" w:rsidR="00E0164F" w:rsidRPr="00EA64D0" w:rsidRDefault="00E0164F" w:rsidP="00703E68">
      <w:pPr>
        <w:spacing w:after="0"/>
        <w:jc w:val="both"/>
        <w:rPr>
          <w:rFonts w:asciiTheme="minorHAnsi" w:hAnsiTheme="minorHAnsi" w:cs="Arial"/>
          <w:b/>
        </w:rPr>
      </w:pPr>
    </w:p>
    <w:p w14:paraId="6635F401" w14:textId="77777777" w:rsidR="00082236" w:rsidRDefault="00082236" w:rsidP="00703E68">
      <w:pPr>
        <w:spacing w:after="0"/>
        <w:rPr>
          <w:rFonts w:asciiTheme="minorHAnsi" w:hAnsiTheme="minorHAnsi"/>
          <w:b/>
        </w:rPr>
      </w:pPr>
    </w:p>
    <w:p w14:paraId="3EDEA687" w14:textId="77777777" w:rsidR="00082236" w:rsidRDefault="00082236" w:rsidP="00703E68">
      <w:pPr>
        <w:spacing w:after="0"/>
        <w:rPr>
          <w:rFonts w:asciiTheme="minorHAnsi" w:hAnsiTheme="minorHAnsi"/>
          <w:b/>
        </w:rPr>
      </w:pPr>
    </w:p>
    <w:p w14:paraId="1D80788B" w14:textId="77777777" w:rsidR="00EA260B" w:rsidRDefault="00EA260B" w:rsidP="00703E68">
      <w:pPr>
        <w:spacing w:after="0"/>
        <w:rPr>
          <w:rFonts w:asciiTheme="minorHAnsi" w:hAnsiTheme="minorHAnsi"/>
          <w:b/>
        </w:rPr>
      </w:pPr>
    </w:p>
    <w:p w14:paraId="4C0DB982" w14:textId="77777777" w:rsidR="0058496B" w:rsidRDefault="0058496B" w:rsidP="00703E68">
      <w:pPr>
        <w:spacing w:after="0"/>
        <w:rPr>
          <w:rFonts w:asciiTheme="minorHAnsi" w:hAnsiTheme="minorHAnsi"/>
          <w:b/>
        </w:rPr>
      </w:pPr>
    </w:p>
    <w:p w14:paraId="7EA74C8D" w14:textId="77777777" w:rsidR="00082236" w:rsidRDefault="00082236" w:rsidP="00703E68">
      <w:pPr>
        <w:spacing w:after="0"/>
        <w:rPr>
          <w:rFonts w:asciiTheme="minorHAnsi" w:hAnsiTheme="minorHAnsi"/>
          <w:b/>
        </w:rPr>
      </w:pPr>
    </w:p>
    <w:p w14:paraId="7A0F0B57" w14:textId="24C7ED5F" w:rsidR="003D01DC" w:rsidRPr="001D3B03" w:rsidRDefault="003D01DC" w:rsidP="00703E68">
      <w:pPr>
        <w:spacing w:after="0"/>
        <w:rPr>
          <w:rFonts w:asciiTheme="minorHAnsi" w:hAnsiTheme="minorHAnsi"/>
          <w:b/>
        </w:rPr>
      </w:pPr>
      <w:r w:rsidRPr="001D3B03">
        <w:rPr>
          <w:rFonts w:asciiTheme="minorHAnsi" w:hAnsiTheme="minorHAnsi"/>
          <w:b/>
        </w:rPr>
        <w:t>Szczegóły dotyczące wyników przedstawia tabela:</w:t>
      </w:r>
    </w:p>
    <w:p w14:paraId="2E32FFBE" w14:textId="77777777" w:rsidR="00CB30E2" w:rsidRPr="001D3B03" w:rsidRDefault="00CB30E2" w:rsidP="003D01DC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0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1133"/>
        <w:gridCol w:w="1133"/>
        <w:gridCol w:w="1136"/>
        <w:gridCol w:w="1133"/>
        <w:gridCol w:w="1133"/>
        <w:gridCol w:w="1134"/>
      </w:tblGrid>
      <w:tr w:rsidR="009B6B24" w:rsidRPr="001D3B03" w14:paraId="23D1FC04" w14:textId="0DB6CDBB" w:rsidTr="00586523">
        <w:trPr>
          <w:trHeight w:val="310"/>
        </w:trPr>
        <w:tc>
          <w:tcPr>
            <w:tcW w:w="2208" w:type="dxa"/>
            <w:vMerge w:val="restart"/>
            <w:shd w:val="clear" w:color="000000" w:fill="0070C0"/>
            <w:noWrap/>
            <w:vAlign w:val="center"/>
            <w:hideMark/>
          </w:tcPr>
          <w:p w14:paraId="7589FA0E" w14:textId="77777777" w:rsidR="009B6B24" w:rsidRPr="003035DE" w:rsidRDefault="009B6B24" w:rsidP="009136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3035DE">
              <w:rPr>
                <w:rFonts w:asciiTheme="minorHAnsi" w:hAnsiTheme="minorHAnsi"/>
                <w:b/>
                <w:color w:val="FFFFFF" w:themeColor="background1"/>
              </w:rPr>
              <w:br w:type="page"/>
            </w: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w tys. zł</w:t>
            </w:r>
          </w:p>
        </w:tc>
        <w:tc>
          <w:tcPr>
            <w:tcW w:w="3402" w:type="dxa"/>
            <w:gridSpan w:val="3"/>
            <w:shd w:val="clear" w:color="000000" w:fill="0070C0"/>
            <w:vAlign w:val="center"/>
          </w:tcPr>
          <w:p w14:paraId="10069683" w14:textId="5C584446" w:rsidR="009B6B24" w:rsidRPr="003035DE" w:rsidRDefault="009B6B24" w:rsidP="009136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ZUE SA</w:t>
            </w:r>
          </w:p>
        </w:tc>
        <w:tc>
          <w:tcPr>
            <w:tcW w:w="3398" w:type="dxa"/>
            <w:gridSpan w:val="3"/>
            <w:shd w:val="clear" w:color="000000" w:fill="0070C0"/>
            <w:vAlign w:val="center"/>
          </w:tcPr>
          <w:p w14:paraId="38FF2D77" w14:textId="0C064DF8" w:rsidR="009B6B24" w:rsidRPr="003035DE" w:rsidRDefault="009B6B24" w:rsidP="009136D9">
            <w:pPr>
              <w:spacing w:after="0" w:line="240" w:lineRule="auto"/>
              <w:ind w:right="215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Grupa ZUE</w:t>
            </w:r>
          </w:p>
        </w:tc>
      </w:tr>
      <w:tr w:rsidR="000F594C" w:rsidRPr="001D3B03" w14:paraId="15E9AE0F" w14:textId="71699244" w:rsidTr="00586523">
        <w:trPr>
          <w:trHeight w:val="310"/>
        </w:trPr>
        <w:tc>
          <w:tcPr>
            <w:tcW w:w="2208" w:type="dxa"/>
            <w:vMerge/>
            <w:vAlign w:val="center"/>
            <w:hideMark/>
          </w:tcPr>
          <w:p w14:paraId="49BDE392" w14:textId="77777777" w:rsidR="000F594C" w:rsidRPr="003035DE" w:rsidRDefault="000F594C" w:rsidP="000F594C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</w:p>
        </w:tc>
        <w:tc>
          <w:tcPr>
            <w:tcW w:w="1133" w:type="dxa"/>
            <w:shd w:val="clear" w:color="000000" w:fill="0070C0"/>
            <w:vAlign w:val="center"/>
          </w:tcPr>
          <w:p w14:paraId="14D021C5" w14:textId="3DCD5728" w:rsidR="000F594C" w:rsidRPr="003035DE" w:rsidDel="001008E3" w:rsidRDefault="000F594C" w:rsidP="000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</w:t>
            </w: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-III kw.</w:t>
            </w: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2021</w:t>
            </w:r>
          </w:p>
        </w:tc>
        <w:tc>
          <w:tcPr>
            <w:tcW w:w="1133" w:type="dxa"/>
            <w:shd w:val="clear" w:color="000000" w:fill="0070C0"/>
            <w:vAlign w:val="center"/>
          </w:tcPr>
          <w:p w14:paraId="0FAC5238" w14:textId="69A5DA3B" w:rsidR="000F594C" w:rsidRPr="003035DE" w:rsidDel="001008E3" w:rsidRDefault="000F594C" w:rsidP="000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</w:t>
            </w: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-III kw.</w:t>
            </w: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2020</w:t>
            </w:r>
          </w:p>
        </w:tc>
        <w:tc>
          <w:tcPr>
            <w:tcW w:w="1134" w:type="dxa"/>
            <w:shd w:val="clear" w:color="000000" w:fill="0070C0"/>
            <w:vAlign w:val="center"/>
          </w:tcPr>
          <w:p w14:paraId="7458D941" w14:textId="3B4CD159" w:rsidR="000F594C" w:rsidRDefault="000F594C" w:rsidP="000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Zmiana </w:t>
            </w:r>
          </w:p>
        </w:tc>
        <w:tc>
          <w:tcPr>
            <w:tcW w:w="1133" w:type="dxa"/>
            <w:shd w:val="clear" w:color="000000" w:fill="0070C0"/>
            <w:vAlign w:val="center"/>
          </w:tcPr>
          <w:p w14:paraId="60DAE50A" w14:textId="580CBBCE" w:rsidR="000F594C" w:rsidRPr="003035DE" w:rsidRDefault="000F594C" w:rsidP="000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I-III kw.</w:t>
            </w: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2021</w:t>
            </w:r>
          </w:p>
        </w:tc>
        <w:tc>
          <w:tcPr>
            <w:tcW w:w="1133" w:type="dxa"/>
            <w:shd w:val="clear" w:color="000000" w:fill="0070C0"/>
            <w:noWrap/>
            <w:vAlign w:val="center"/>
            <w:hideMark/>
          </w:tcPr>
          <w:p w14:paraId="4891A166" w14:textId="3F187DC8" w:rsidR="000F594C" w:rsidRPr="003035DE" w:rsidRDefault="000F594C" w:rsidP="000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I-III kw. </w:t>
            </w:r>
            <w:r w:rsidRPr="003035DE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2020</w:t>
            </w:r>
          </w:p>
        </w:tc>
        <w:tc>
          <w:tcPr>
            <w:tcW w:w="1134" w:type="dxa"/>
            <w:shd w:val="clear" w:color="000000" w:fill="0070C0"/>
            <w:vAlign w:val="center"/>
          </w:tcPr>
          <w:p w14:paraId="7A1D2F10" w14:textId="51C17987" w:rsidR="000F594C" w:rsidRDefault="000F594C" w:rsidP="000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zmiana</w:t>
            </w:r>
          </w:p>
        </w:tc>
      </w:tr>
      <w:tr w:rsidR="000F594C" w:rsidRPr="001D3B03" w14:paraId="0DD892CE" w14:textId="612C6BDB" w:rsidTr="00586523">
        <w:trPr>
          <w:trHeight w:val="310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14:paraId="40C72D6C" w14:textId="77777777" w:rsidR="000F594C" w:rsidRPr="009B6B24" w:rsidRDefault="000F594C" w:rsidP="000F59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B6B24">
              <w:rPr>
                <w:rFonts w:eastAsia="Times New Roman"/>
                <w:sz w:val="20"/>
                <w:szCs w:val="20"/>
                <w:lang w:eastAsia="pl-PL"/>
              </w:rPr>
              <w:t>Przychody ze sprzedaży</w:t>
            </w:r>
          </w:p>
        </w:tc>
        <w:tc>
          <w:tcPr>
            <w:tcW w:w="1133" w:type="dxa"/>
            <w:vAlign w:val="center"/>
          </w:tcPr>
          <w:p w14:paraId="34265603" w14:textId="7F894F96" w:rsidR="000F594C" w:rsidRPr="009B6B24" w:rsidDel="001008E3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544 154</w:t>
            </w:r>
          </w:p>
        </w:tc>
        <w:tc>
          <w:tcPr>
            <w:tcW w:w="1133" w:type="dxa"/>
            <w:vAlign w:val="center"/>
          </w:tcPr>
          <w:p w14:paraId="3DBE7965" w14:textId="26F4C429" w:rsidR="000F594C" w:rsidRPr="009B6B24" w:rsidDel="001008E3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573 291</w:t>
            </w:r>
          </w:p>
        </w:tc>
        <w:tc>
          <w:tcPr>
            <w:tcW w:w="1134" w:type="dxa"/>
            <w:vAlign w:val="center"/>
          </w:tcPr>
          <w:p w14:paraId="029E6745" w14:textId="3E44855C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-5%</w:t>
            </w:r>
          </w:p>
        </w:tc>
        <w:tc>
          <w:tcPr>
            <w:tcW w:w="1133" w:type="dxa"/>
            <w:vAlign w:val="center"/>
          </w:tcPr>
          <w:p w14:paraId="4F43FC65" w14:textId="5B2C5AAE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593 027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368D53" w14:textId="48DA04D3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610 764</w:t>
            </w:r>
          </w:p>
        </w:tc>
        <w:tc>
          <w:tcPr>
            <w:tcW w:w="1134" w:type="dxa"/>
            <w:vAlign w:val="center"/>
          </w:tcPr>
          <w:p w14:paraId="00328BE7" w14:textId="71EB703C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-2,9%</w:t>
            </w:r>
          </w:p>
        </w:tc>
      </w:tr>
      <w:tr w:rsidR="000F594C" w:rsidRPr="001D3B03" w14:paraId="69431974" w14:textId="6F51F208" w:rsidTr="00586523">
        <w:trPr>
          <w:trHeight w:val="310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14:paraId="4884A0CF" w14:textId="54564D35" w:rsidR="000F594C" w:rsidRPr="009B6B24" w:rsidRDefault="000F594C" w:rsidP="000F59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B6B24">
              <w:rPr>
                <w:rFonts w:eastAsia="Times New Roman"/>
                <w:sz w:val="20"/>
                <w:szCs w:val="20"/>
                <w:lang w:eastAsia="pl-PL"/>
              </w:rPr>
              <w:t>Zysk brutto na sprzedaży</w:t>
            </w:r>
          </w:p>
        </w:tc>
        <w:tc>
          <w:tcPr>
            <w:tcW w:w="1133" w:type="dxa"/>
            <w:vAlign w:val="center"/>
          </w:tcPr>
          <w:p w14:paraId="2319F2FA" w14:textId="5AC7D47B" w:rsidR="000F594C" w:rsidRPr="009B6B24" w:rsidDel="001008E3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16 491</w:t>
            </w:r>
          </w:p>
        </w:tc>
        <w:tc>
          <w:tcPr>
            <w:tcW w:w="1133" w:type="dxa"/>
            <w:vAlign w:val="center"/>
          </w:tcPr>
          <w:p w14:paraId="358B2921" w14:textId="06B3812E" w:rsidR="000F594C" w:rsidRPr="009B6B24" w:rsidDel="001008E3" w:rsidRDefault="00042553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20 267</w:t>
            </w:r>
          </w:p>
        </w:tc>
        <w:tc>
          <w:tcPr>
            <w:tcW w:w="1134" w:type="dxa"/>
            <w:vAlign w:val="center"/>
          </w:tcPr>
          <w:p w14:paraId="74D34911" w14:textId="7FA087F5" w:rsidR="000F594C" w:rsidRPr="009B6B24" w:rsidRDefault="006D3082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-18,6%</w:t>
            </w:r>
          </w:p>
        </w:tc>
        <w:tc>
          <w:tcPr>
            <w:tcW w:w="1133" w:type="dxa"/>
            <w:vAlign w:val="center"/>
          </w:tcPr>
          <w:p w14:paraId="36B59554" w14:textId="712C28FD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20 277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F2E9626" w14:textId="2EEAD4E0" w:rsidR="000F594C" w:rsidRPr="009B6B24" w:rsidRDefault="00957844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22 940</w:t>
            </w:r>
          </w:p>
        </w:tc>
        <w:tc>
          <w:tcPr>
            <w:tcW w:w="1134" w:type="dxa"/>
            <w:vAlign w:val="center"/>
          </w:tcPr>
          <w:p w14:paraId="35BF1086" w14:textId="02492A77" w:rsidR="000F594C" w:rsidRPr="009B6B24" w:rsidRDefault="007C4586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-11,6%</w:t>
            </w:r>
          </w:p>
        </w:tc>
      </w:tr>
      <w:tr w:rsidR="000F594C" w:rsidRPr="001D3B03" w14:paraId="6CD4EFC2" w14:textId="43EC751F" w:rsidTr="00586523">
        <w:trPr>
          <w:trHeight w:val="310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14:paraId="4E34557A" w14:textId="77777777" w:rsidR="000F594C" w:rsidRPr="009B6B24" w:rsidRDefault="000F594C" w:rsidP="000F59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B6B24">
              <w:rPr>
                <w:rFonts w:eastAsia="Times New Roman"/>
                <w:sz w:val="20"/>
                <w:szCs w:val="20"/>
                <w:lang w:eastAsia="pl-PL"/>
              </w:rPr>
              <w:t xml:space="preserve">EBIT </w:t>
            </w:r>
          </w:p>
        </w:tc>
        <w:tc>
          <w:tcPr>
            <w:tcW w:w="1133" w:type="dxa"/>
            <w:vAlign w:val="center"/>
          </w:tcPr>
          <w:p w14:paraId="48BFF718" w14:textId="7960BFE2" w:rsidR="00A06E61" w:rsidRPr="009B6B24" w:rsidDel="001008E3" w:rsidRDefault="000F594C" w:rsidP="00A06E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6 126</w:t>
            </w:r>
          </w:p>
        </w:tc>
        <w:tc>
          <w:tcPr>
            <w:tcW w:w="1133" w:type="dxa"/>
            <w:vAlign w:val="center"/>
          </w:tcPr>
          <w:p w14:paraId="07774264" w14:textId="19386506" w:rsidR="000F594C" w:rsidRPr="009B6B24" w:rsidDel="001008E3" w:rsidRDefault="001727DF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5 089</w:t>
            </w:r>
          </w:p>
        </w:tc>
        <w:tc>
          <w:tcPr>
            <w:tcW w:w="1134" w:type="dxa"/>
            <w:vAlign w:val="center"/>
          </w:tcPr>
          <w:p w14:paraId="751ED149" w14:textId="08A5555A" w:rsidR="000F594C" w:rsidRPr="009B6B24" w:rsidRDefault="006D3082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+20</w:t>
            </w:r>
            <w:r w:rsidR="00F762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,4%</w:t>
            </w:r>
          </w:p>
        </w:tc>
        <w:tc>
          <w:tcPr>
            <w:tcW w:w="1133" w:type="dxa"/>
            <w:vAlign w:val="center"/>
          </w:tcPr>
          <w:p w14:paraId="053AB4AC" w14:textId="56F36C84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6 541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831E2C2" w14:textId="66132171" w:rsidR="000F594C" w:rsidRPr="009B6B24" w:rsidRDefault="003F1A28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5 140</w:t>
            </w:r>
          </w:p>
        </w:tc>
        <w:tc>
          <w:tcPr>
            <w:tcW w:w="1134" w:type="dxa"/>
            <w:vAlign w:val="center"/>
          </w:tcPr>
          <w:p w14:paraId="61561082" w14:textId="4BB73B05" w:rsidR="000F594C" w:rsidRPr="009B6B24" w:rsidRDefault="007C4586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+27,3%</w:t>
            </w:r>
          </w:p>
        </w:tc>
      </w:tr>
      <w:tr w:rsidR="000F594C" w:rsidRPr="001D3B03" w14:paraId="0512760A" w14:textId="0CA62884" w:rsidTr="00586523">
        <w:trPr>
          <w:trHeight w:val="310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14:paraId="3FFEEA06" w14:textId="77777777" w:rsidR="000F594C" w:rsidRPr="009B6B24" w:rsidRDefault="000F594C" w:rsidP="000F59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B6B24">
              <w:rPr>
                <w:rFonts w:eastAsia="Times New Roman"/>
                <w:sz w:val="20"/>
                <w:szCs w:val="20"/>
                <w:lang w:eastAsia="pl-PL"/>
              </w:rPr>
              <w:t>EBITDA</w:t>
            </w:r>
          </w:p>
        </w:tc>
        <w:tc>
          <w:tcPr>
            <w:tcW w:w="1133" w:type="dxa"/>
            <w:vAlign w:val="center"/>
          </w:tcPr>
          <w:p w14:paraId="3164CE75" w14:textId="7BCE57CA" w:rsidR="000F594C" w:rsidRPr="007A0D03" w:rsidDel="001008E3" w:rsidRDefault="00901677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0D0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15 424</w:t>
            </w:r>
          </w:p>
        </w:tc>
        <w:tc>
          <w:tcPr>
            <w:tcW w:w="1133" w:type="dxa"/>
            <w:vAlign w:val="center"/>
          </w:tcPr>
          <w:p w14:paraId="03513606" w14:textId="5E7C34A3" w:rsidR="000F594C" w:rsidRPr="007A0D03" w:rsidDel="001008E3" w:rsidRDefault="007A0D03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0D0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14 962</w:t>
            </w:r>
          </w:p>
        </w:tc>
        <w:tc>
          <w:tcPr>
            <w:tcW w:w="1134" w:type="dxa"/>
            <w:vAlign w:val="center"/>
          </w:tcPr>
          <w:p w14:paraId="4F2810E5" w14:textId="4F74E086" w:rsidR="000F594C" w:rsidRPr="007A0D03" w:rsidRDefault="00272058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+3,1%</w:t>
            </w:r>
          </w:p>
        </w:tc>
        <w:tc>
          <w:tcPr>
            <w:tcW w:w="1133" w:type="dxa"/>
            <w:vAlign w:val="center"/>
          </w:tcPr>
          <w:p w14:paraId="5D923DA6" w14:textId="57B9C481" w:rsidR="000F594C" w:rsidRPr="007A0D03" w:rsidRDefault="007A0D03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0D0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15 980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E53EF5C" w14:textId="2FDFC3C8" w:rsidR="000F594C" w:rsidRPr="007A0D03" w:rsidRDefault="007A0D03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0D0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15 134</w:t>
            </w:r>
          </w:p>
        </w:tc>
        <w:tc>
          <w:tcPr>
            <w:tcW w:w="1134" w:type="dxa"/>
            <w:vAlign w:val="center"/>
          </w:tcPr>
          <w:p w14:paraId="5D6D17BC" w14:textId="0403C54D" w:rsidR="000F594C" w:rsidRPr="001F300C" w:rsidRDefault="00B001F9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B001F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+5,6%</w:t>
            </w:r>
          </w:p>
        </w:tc>
      </w:tr>
      <w:tr w:rsidR="000F594C" w:rsidRPr="001D3B03" w14:paraId="0E47C454" w14:textId="4D6F23B3" w:rsidTr="00586523">
        <w:trPr>
          <w:trHeight w:val="310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14:paraId="30471A67" w14:textId="75B8050E" w:rsidR="000F594C" w:rsidRPr="009B6B24" w:rsidRDefault="000F594C" w:rsidP="000F59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B6B24">
              <w:rPr>
                <w:rFonts w:eastAsia="Times New Roman"/>
                <w:sz w:val="20"/>
                <w:szCs w:val="20"/>
                <w:lang w:eastAsia="pl-PL"/>
              </w:rPr>
              <w:t>Zysk brutto</w:t>
            </w:r>
          </w:p>
        </w:tc>
        <w:tc>
          <w:tcPr>
            <w:tcW w:w="1133" w:type="dxa"/>
            <w:vAlign w:val="center"/>
          </w:tcPr>
          <w:p w14:paraId="32CCA0CF" w14:textId="57B18875" w:rsidR="000F594C" w:rsidRPr="009B6B24" w:rsidDel="001008E3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5 968</w:t>
            </w:r>
          </w:p>
        </w:tc>
        <w:tc>
          <w:tcPr>
            <w:tcW w:w="1133" w:type="dxa"/>
            <w:vAlign w:val="center"/>
          </w:tcPr>
          <w:p w14:paraId="6F41F24C" w14:textId="16A994CF" w:rsidR="000F594C" w:rsidRPr="009B6B24" w:rsidDel="001008E3" w:rsidRDefault="001727DF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4 817</w:t>
            </w:r>
          </w:p>
        </w:tc>
        <w:tc>
          <w:tcPr>
            <w:tcW w:w="1134" w:type="dxa"/>
            <w:vAlign w:val="center"/>
          </w:tcPr>
          <w:p w14:paraId="0D5EC66E" w14:textId="4086BF42" w:rsidR="000F594C" w:rsidRPr="009B6B24" w:rsidRDefault="00F762B1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+23,9%</w:t>
            </w:r>
          </w:p>
        </w:tc>
        <w:tc>
          <w:tcPr>
            <w:tcW w:w="1133" w:type="dxa"/>
            <w:vAlign w:val="center"/>
          </w:tcPr>
          <w:p w14:paraId="4FF94A4A" w14:textId="34CD5E66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5 969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9A3DC50" w14:textId="35503D99" w:rsidR="000F594C" w:rsidRPr="009B6B24" w:rsidRDefault="003F1A28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4 268</w:t>
            </w:r>
          </w:p>
        </w:tc>
        <w:tc>
          <w:tcPr>
            <w:tcW w:w="1134" w:type="dxa"/>
            <w:vAlign w:val="center"/>
          </w:tcPr>
          <w:p w14:paraId="3BB95A80" w14:textId="06FD48A2" w:rsidR="000F594C" w:rsidRPr="009B6B24" w:rsidRDefault="004F3FEE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+40%</w:t>
            </w:r>
          </w:p>
        </w:tc>
      </w:tr>
      <w:tr w:rsidR="000F594C" w:rsidRPr="001D3B03" w14:paraId="57BE03BD" w14:textId="72887596" w:rsidTr="00586523">
        <w:trPr>
          <w:trHeight w:val="310"/>
        </w:trPr>
        <w:tc>
          <w:tcPr>
            <w:tcW w:w="2208" w:type="dxa"/>
            <w:shd w:val="clear" w:color="auto" w:fill="auto"/>
            <w:noWrap/>
            <w:vAlign w:val="center"/>
            <w:hideMark/>
          </w:tcPr>
          <w:p w14:paraId="72438721" w14:textId="2FA6DE9A" w:rsidR="000F594C" w:rsidRPr="009B6B24" w:rsidRDefault="000F594C" w:rsidP="000F59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B6B24">
              <w:rPr>
                <w:rFonts w:eastAsia="Times New Roman"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1133" w:type="dxa"/>
            <w:vAlign w:val="center"/>
          </w:tcPr>
          <w:p w14:paraId="23A3FB2B" w14:textId="1B77C429" w:rsidR="000F594C" w:rsidRPr="009B6B24" w:rsidDel="001008E3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4 275</w:t>
            </w:r>
          </w:p>
        </w:tc>
        <w:tc>
          <w:tcPr>
            <w:tcW w:w="1133" w:type="dxa"/>
            <w:vAlign w:val="center"/>
          </w:tcPr>
          <w:p w14:paraId="64E775F6" w14:textId="318764CF" w:rsidR="000F594C" w:rsidRPr="009B6B24" w:rsidDel="001008E3" w:rsidRDefault="001727DF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3 416</w:t>
            </w:r>
          </w:p>
        </w:tc>
        <w:tc>
          <w:tcPr>
            <w:tcW w:w="1134" w:type="dxa"/>
            <w:vAlign w:val="center"/>
          </w:tcPr>
          <w:p w14:paraId="05B8C2C2" w14:textId="2DD96923" w:rsidR="000F594C" w:rsidRPr="009B6B24" w:rsidRDefault="008C33E0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+25,1%</w:t>
            </w:r>
          </w:p>
        </w:tc>
        <w:tc>
          <w:tcPr>
            <w:tcW w:w="1133" w:type="dxa"/>
            <w:vAlign w:val="center"/>
          </w:tcPr>
          <w:p w14:paraId="1EA55A4D" w14:textId="728699CE" w:rsidR="000F594C" w:rsidRPr="009B6B24" w:rsidRDefault="000F594C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B6B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4 022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8860015" w14:textId="59EDBCDB" w:rsidR="000F594C" w:rsidRPr="009B6B24" w:rsidRDefault="003F1A28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2 911</w:t>
            </w:r>
          </w:p>
        </w:tc>
        <w:tc>
          <w:tcPr>
            <w:tcW w:w="1134" w:type="dxa"/>
            <w:vAlign w:val="center"/>
          </w:tcPr>
          <w:p w14:paraId="7813FFD0" w14:textId="35C88496" w:rsidR="000F594C" w:rsidRPr="009B6B24" w:rsidRDefault="00DF5A58" w:rsidP="000F594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+38,1%</w:t>
            </w:r>
          </w:p>
        </w:tc>
      </w:tr>
    </w:tbl>
    <w:p w14:paraId="0F0305A4" w14:textId="77777777" w:rsidR="001D3B03" w:rsidRDefault="001D3B03" w:rsidP="003D01DC">
      <w:pPr>
        <w:spacing w:after="0"/>
        <w:jc w:val="both"/>
        <w:rPr>
          <w:rFonts w:asciiTheme="minorHAnsi" w:hAnsiTheme="minorHAnsi" w:cs="Arial"/>
          <w:bCs/>
        </w:rPr>
      </w:pPr>
    </w:p>
    <w:p w14:paraId="7FD34DDB" w14:textId="4F8703C5" w:rsidR="00267FCA" w:rsidRPr="001D3B03" w:rsidRDefault="00082236" w:rsidP="003D01DC">
      <w:pPr>
        <w:spacing w:after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</w:t>
      </w:r>
      <w:r w:rsidR="00267FCA" w:rsidRPr="001D3B03">
        <w:rPr>
          <w:rFonts w:asciiTheme="minorHAnsi" w:hAnsiTheme="minorHAnsi" w:cs="Arial"/>
          <w:bCs/>
        </w:rPr>
        <w:t>rzychod</w:t>
      </w:r>
      <w:r>
        <w:rPr>
          <w:rFonts w:asciiTheme="minorHAnsi" w:hAnsiTheme="minorHAnsi" w:cs="Arial"/>
          <w:bCs/>
        </w:rPr>
        <w:t>y</w:t>
      </w:r>
      <w:r w:rsidR="00267FCA" w:rsidRPr="001D3B03">
        <w:rPr>
          <w:rFonts w:asciiTheme="minorHAnsi" w:hAnsiTheme="minorHAnsi" w:cs="Arial"/>
          <w:bCs/>
        </w:rPr>
        <w:t xml:space="preserve"> Grupy w </w:t>
      </w:r>
      <w:r w:rsidR="00052B7E">
        <w:rPr>
          <w:rFonts w:asciiTheme="minorHAnsi" w:hAnsiTheme="minorHAnsi" w:cs="Arial"/>
          <w:bCs/>
        </w:rPr>
        <w:t>trzech kwartałach</w:t>
      </w:r>
      <w:r w:rsidR="00267FCA" w:rsidRPr="001D3B03">
        <w:rPr>
          <w:rFonts w:asciiTheme="minorHAnsi" w:hAnsiTheme="minorHAnsi" w:cs="Arial"/>
          <w:bCs/>
        </w:rPr>
        <w:t xml:space="preserve"> 202</w:t>
      </w:r>
      <w:r w:rsidR="00B43627" w:rsidRPr="001D3B03">
        <w:rPr>
          <w:rFonts w:asciiTheme="minorHAnsi" w:hAnsiTheme="minorHAnsi" w:cs="Arial"/>
          <w:bCs/>
        </w:rPr>
        <w:t>1</w:t>
      </w:r>
      <w:r w:rsidR="00267FCA" w:rsidRPr="001D3B03">
        <w:rPr>
          <w:rFonts w:asciiTheme="minorHAnsi" w:hAnsiTheme="minorHAnsi" w:cs="Arial"/>
          <w:bCs/>
        </w:rPr>
        <w:t xml:space="preserve"> roku</w:t>
      </w:r>
      <w:r>
        <w:rPr>
          <w:rFonts w:asciiTheme="minorHAnsi" w:hAnsiTheme="minorHAnsi" w:cs="Arial"/>
          <w:bCs/>
        </w:rPr>
        <w:t xml:space="preserve"> zostały w 91% wygenerowane</w:t>
      </w:r>
      <w:r w:rsidR="00267FCA" w:rsidRPr="001D3B03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z</w:t>
      </w:r>
      <w:r w:rsidRPr="001D3B03">
        <w:rPr>
          <w:rFonts w:asciiTheme="minorHAnsi" w:hAnsiTheme="minorHAnsi" w:cs="Arial"/>
          <w:bCs/>
        </w:rPr>
        <w:t xml:space="preserve"> działalnoś</w:t>
      </w:r>
      <w:r>
        <w:rPr>
          <w:rFonts w:asciiTheme="minorHAnsi" w:hAnsiTheme="minorHAnsi" w:cs="Arial"/>
          <w:bCs/>
        </w:rPr>
        <w:t>ci</w:t>
      </w:r>
      <w:r w:rsidRPr="001D3B03">
        <w:rPr>
          <w:rFonts w:asciiTheme="minorHAnsi" w:hAnsiTheme="minorHAnsi" w:cs="Arial"/>
          <w:bCs/>
        </w:rPr>
        <w:t xml:space="preserve"> </w:t>
      </w:r>
      <w:r w:rsidR="00267FCA" w:rsidRPr="001D3B03">
        <w:rPr>
          <w:rFonts w:asciiTheme="minorHAnsi" w:hAnsiTheme="minorHAnsi" w:cs="Arial"/>
          <w:bCs/>
        </w:rPr>
        <w:t>budowlan</w:t>
      </w:r>
      <w:r>
        <w:rPr>
          <w:rFonts w:asciiTheme="minorHAnsi" w:hAnsiTheme="minorHAnsi" w:cs="Arial"/>
          <w:bCs/>
        </w:rPr>
        <w:t>ej</w:t>
      </w:r>
      <w:r w:rsidR="00267FCA" w:rsidRPr="001D3B03">
        <w:rPr>
          <w:rFonts w:asciiTheme="minorHAnsi" w:hAnsiTheme="minorHAnsi" w:cs="Arial"/>
          <w:bCs/>
        </w:rPr>
        <w:t xml:space="preserve">.  </w:t>
      </w:r>
    </w:p>
    <w:p w14:paraId="685ED480" w14:textId="77777777" w:rsidR="00267FCA" w:rsidRPr="001D3B03" w:rsidRDefault="00267FCA" w:rsidP="003D01DC">
      <w:pPr>
        <w:spacing w:after="0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190B1BC7" w14:textId="77777777" w:rsidR="003D01DC" w:rsidRPr="001D3B03" w:rsidRDefault="003D01DC" w:rsidP="003D01DC">
      <w:pPr>
        <w:spacing w:after="0"/>
        <w:jc w:val="both"/>
        <w:rPr>
          <w:rFonts w:asciiTheme="minorHAnsi" w:hAnsiTheme="minorHAnsi" w:cs="Arial"/>
          <w:b/>
          <w:bCs/>
          <w:szCs w:val="24"/>
        </w:rPr>
      </w:pPr>
      <w:r w:rsidRPr="001D3B03">
        <w:rPr>
          <w:rFonts w:asciiTheme="minorHAnsi" w:hAnsiTheme="minorHAnsi" w:cs="Arial"/>
          <w:b/>
          <w:bCs/>
          <w:szCs w:val="24"/>
        </w:rPr>
        <w:t>KOMENTARZ DOTYCZĄCY SYTUACJI RYNKOWEJ</w:t>
      </w:r>
    </w:p>
    <w:p w14:paraId="5A355CA3" w14:textId="77777777" w:rsidR="001924AA" w:rsidRPr="001D3B03" w:rsidRDefault="001924AA" w:rsidP="005A3537">
      <w:pPr>
        <w:spacing w:after="0"/>
        <w:jc w:val="both"/>
        <w:rPr>
          <w:rFonts w:asciiTheme="minorHAnsi" w:hAnsiTheme="minorHAnsi" w:cs="Arial"/>
          <w:i/>
          <w:szCs w:val="24"/>
        </w:rPr>
      </w:pPr>
    </w:p>
    <w:p w14:paraId="3296F26F" w14:textId="331AD6A4" w:rsidR="00EA2BD7" w:rsidRPr="001B2B02" w:rsidRDefault="007C774F" w:rsidP="00EA2BD7">
      <w:pPr>
        <w:spacing w:after="120"/>
        <w:jc w:val="both"/>
        <w:rPr>
          <w:rFonts w:eastAsia="Times New Roman"/>
          <w:i/>
        </w:rPr>
      </w:pPr>
      <w:r w:rsidRPr="007C774F">
        <w:rPr>
          <w:rFonts w:eastAsia="Times New Roman"/>
          <w:i/>
        </w:rPr>
        <w:t>Na rynku kolejowym wykonawcy nadal oczekują na nowe zlecenia zapowiadane przez zarządcę infrastruktury</w:t>
      </w:r>
      <w:r w:rsidR="001E063D">
        <w:rPr>
          <w:rFonts w:eastAsia="Times New Roman"/>
          <w:i/>
        </w:rPr>
        <w:t>, PKP PLK</w:t>
      </w:r>
      <w:r w:rsidRPr="007C774F">
        <w:rPr>
          <w:rFonts w:eastAsia="Times New Roman"/>
          <w:i/>
        </w:rPr>
        <w:t>. Na ten moment nie są ogłaszane przetargi na nowe inwestycje o istotnym z</w:t>
      </w:r>
      <w:r w:rsidR="0058496B">
        <w:rPr>
          <w:rFonts w:eastAsia="Times New Roman"/>
          <w:i/>
        </w:rPr>
        <w:t> </w:t>
      </w:r>
      <w:r w:rsidRPr="007C774F">
        <w:rPr>
          <w:rFonts w:eastAsia="Times New Roman"/>
          <w:i/>
        </w:rPr>
        <w:t>perspektywy</w:t>
      </w:r>
      <w:r w:rsidR="00A01E41">
        <w:rPr>
          <w:rFonts w:eastAsia="Times New Roman"/>
          <w:i/>
        </w:rPr>
        <w:t xml:space="preserve"> generalnych</w:t>
      </w:r>
      <w:r w:rsidRPr="007C774F">
        <w:rPr>
          <w:rFonts w:eastAsia="Times New Roman"/>
          <w:i/>
        </w:rPr>
        <w:t xml:space="preserve"> wykonawców znaczeniu.</w:t>
      </w:r>
      <w:r>
        <w:rPr>
          <w:sz w:val="23"/>
          <w:szCs w:val="23"/>
        </w:rPr>
        <w:t xml:space="preserve"> </w:t>
      </w:r>
      <w:r w:rsidR="00627C4B">
        <w:rPr>
          <w:rFonts w:eastAsia="Times New Roman"/>
          <w:i/>
        </w:rPr>
        <w:t>S</w:t>
      </w:r>
      <w:r w:rsidR="002F7BCD">
        <w:rPr>
          <w:rFonts w:eastAsia="Times New Roman"/>
          <w:i/>
        </w:rPr>
        <w:t xml:space="preserve">ą </w:t>
      </w:r>
      <w:r w:rsidR="00627C4B">
        <w:rPr>
          <w:rFonts w:eastAsia="Times New Roman"/>
          <w:i/>
        </w:rPr>
        <w:t xml:space="preserve">natomiast obecnie </w:t>
      </w:r>
      <w:r w:rsidR="002F7BCD">
        <w:rPr>
          <w:rFonts w:eastAsia="Times New Roman"/>
          <w:i/>
        </w:rPr>
        <w:t>rozstrzygane przetargi na mniejsze inwestycje</w:t>
      </w:r>
      <w:r w:rsidR="00EA2BD7" w:rsidRPr="001B2B02">
        <w:rPr>
          <w:rFonts w:eastAsia="Times New Roman"/>
          <w:i/>
        </w:rPr>
        <w:t xml:space="preserve">. </w:t>
      </w:r>
      <w:r w:rsidR="008C5001">
        <w:rPr>
          <w:rFonts w:eastAsia="Times New Roman"/>
          <w:i/>
        </w:rPr>
        <w:t>Zgodnie z informacjami z PKP PLK,</w:t>
      </w:r>
      <w:r w:rsidR="008C5001" w:rsidRPr="001B2B02">
        <w:rPr>
          <w:rFonts w:eastAsia="Times New Roman"/>
          <w:i/>
        </w:rPr>
        <w:t xml:space="preserve"> </w:t>
      </w:r>
      <w:r w:rsidR="008C5001">
        <w:rPr>
          <w:rFonts w:eastAsia="Times New Roman"/>
          <w:i/>
        </w:rPr>
        <w:t xml:space="preserve">są </w:t>
      </w:r>
      <w:r w:rsidR="00EA2BD7" w:rsidRPr="001B2B02">
        <w:rPr>
          <w:rFonts w:eastAsia="Times New Roman"/>
          <w:i/>
        </w:rPr>
        <w:t>przygotowane kolejne projekty o wartości kilku miliardów zł</w:t>
      </w:r>
      <w:r w:rsidR="00627C4B">
        <w:rPr>
          <w:rFonts w:eastAsia="Times New Roman"/>
          <w:i/>
        </w:rPr>
        <w:t>otych</w:t>
      </w:r>
      <w:r w:rsidR="00EA2BD7" w:rsidRPr="001B2B02">
        <w:rPr>
          <w:rFonts w:eastAsia="Times New Roman"/>
          <w:i/>
        </w:rPr>
        <w:t xml:space="preserve">, jednak zarządca </w:t>
      </w:r>
      <w:r w:rsidR="008947C2">
        <w:rPr>
          <w:rFonts w:eastAsia="Times New Roman"/>
          <w:i/>
        </w:rPr>
        <w:t xml:space="preserve">infrastruktury </w:t>
      </w:r>
      <w:r w:rsidR="00EA2BD7" w:rsidRPr="001B2B02">
        <w:rPr>
          <w:rFonts w:eastAsia="Times New Roman"/>
          <w:i/>
        </w:rPr>
        <w:t xml:space="preserve">czeka na zatwierdzenie finansowania. </w:t>
      </w:r>
    </w:p>
    <w:p w14:paraId="64D21779" w14:textId="27A91BC2" w:rsidR="001B2B02" w:rsidRPr="001B2B02" w:rsidRDefault="001B2B02" w:rsidP="001B2B02">
      <w:pPr>
        <w:spacing w:before="120" w:after="120"/>
        <w:jc w:val="both"/>
        <w:rPr>
          <w:rFonts w:eastAsia="Times New Roman"/>
          <w:i/>
        </w:rPr>
      </w:pPr>
      <w:r w:rsidRPr="001B2B02">
        <w:rPr>
          <w:rFonts w:eastAsia="Times New Roman"/>
          <w:i/>
        </w:rPr>
        <w:t xml:space="preserve">Jeśli chodzi o perspektywę długoterminową, </w:t>
      </w:r>
      <w:r w:rsidR="00122DEF">
        <w:rPr>
          <w:rFonts w:eastAsia="Times New Roman"/>
          <w:i/>
        </w:rPr>
        <w:t>PKP PLK</w:t>
      </w:r>
      <w:r w:rsidR="00122DEF" w:rsidRPr="001B2B02">
        <w:rPr>
          <w:rFonts w:eastAsia="Times New Roman"/>
          <w:i/>
        </w:rPr>
        <w:t xml:space="preserve"> informuje o planach ogłaszania w kolejnych latach przetargów za kilkanaście m</w:t>
      </w:r>
      <w:r w:rsidR="00122DEF">
        <w:rPr>
          <w:rFonts w:eastAsia="Times New Roman"/>
          <w:i/>
        </w:rPr>
        <w:t xml:space="preserve">iliardów złotych </w:t>
      </w:r>
      <w:r w:rsidR="00122DEF" w:rsidRPr="001B2B02">
        <w:rPr>
          <w:rFonts w:eastAsia="Times New Roman"/>
          <w:i/>
        </w:rPr>
        <w:t>rocznie</w:t>
      </w:r>
      <w:r w:rsidR="00122DEF">
        <w:rPr>
          <w:rFonts w:eastAsia="Times New Roman"/>
          <w:i/>
        </w:rPr>
        <w:t xml:space="preserve"> i </w:t>
      </w:r>
      <w:r w:rsidRPr="001B2B02">
        <w:rPr>
          <w:rFonts w:eastAsia="Times New Roman"/>
          <w:i/>
        </w:rPr>
        <w:t xml:space="preserve">szacuje łączne potrzeby inwestycyjne polskiej sieci kolejowej na ok. 300 mld zł. Prace modernizacyjne </w:t>
      </w:r>
      <w:r w:rsidR="000660AC">
        <w:rPr>
          <w:rFonts w:eastAsia="Times New Roman"/>
          <w:i/>
        </w:rPr>
        <w:t>mając być</w:t>
      </w:r>
      <w:r w:rsidR="000660AC" w:rsidRPr="001B2B02">
        <w:rPr>
          <w:rFonts w:eastAsia="Times New Roman"/>
          <w:i/>
        </w:rPr>
        <w:t xml:space="preserve"> </w:t>
      </w:r>
      <w:r w:rsidRPr="001B2B02">
        <w:rPr>
          <w:rFonts w:eastAsia="Times New Roman"/>
          <w:i/>
        </w:rPr>
        <w:t>realizowane w ramach kontynuacji</w:t>
      </w:r>
      <w:r w:rsidR="002F7BCD">
        <w:rPr>
          <w:rFonts w:eastAsia="Times New Roman"/>
          <w:i/>
        </w:rPr>
        <w:t xml:space="preserve"> obecnie realizowanego </w:t>
      </w:r>
      <w:r w:rsidRPr="001B2B02">
        <w:rPr>
          <w:rFonts w:eastAsia="Times New Roman"/>
          <w:i/>
        </w:rPr>
        <w:t xml:space="preserve">Krajowego Programu Kolejowego do 2023 roku, jak również m.in. w ramach programu Kolej Plus. </w:t>
      </w:r>
    </w:p>
    <w:p w14:paraId="5F556672" w14:textId="530E2FBC" w:rsidR="001B2B02" w:rsidRPr="001B2B02" w:rsidRDefault="001B2B02" w:rsidP="001B2B02">
      <w:pPr>
        <w:spacing w:before="120" w:after="120"/>
        <w:jc w:val="both"/>
        <w:rPr>
          <w:rFonts w:eastAsia="Times New Roman"/>
          <w:i/>
        </w:rPr>
      </w:pPr>
      <w:r w:rsidRPr="001B2B02">
        <w:rPr>
          <w:rFonts w:eastAsia="Times New Roman"/>
          <w:i/>
        </w:rPr>
        <w:t xml:space="preserve">Głównym celem </w:t>
      </w:r>
      <w:r w:rsidR="002F7BCD" w:rsidRPr="001B2B02">
        <w:rPr>
          <w:rFonts w:eastAsia="Times New Roman"/>
          <w:i/>
        </w:rPr>
        <w:t>unijn</w:t>
      </w:r>
      <w:r w:rsidR="002F7BCD">
        <w:rPr>
          <w:rFonts w:eastAsia="Times New Roman"/>
          <w:i/>
        </w:rPr>
        <w:t>ej</w:t>
      </w:r>
      <w:r w:rsidR="002F7BCD" w:rsidRPr="001B2B02">
        <w:rPr>
          <w:rFonts w:eastAsia="Times New Roman"/>
          <w:i/>
        </w:rPr>
        <w:t xml:space="preserve"> Strategi</w:t>
      </w:r>
      <w:r w:rsidR="002F7BCD">
        <w:rPr>
          <w:rFonts w:eastAsia="Times New Roman"/>
          <w:i/>
        </w:rPr>
        <w:t>i</w:t>
      </w:r>
      <w:r w:rsidR="002F7BCD" w:rsidRPr="001B2B02">
        <w:rPr>
          <w:rFonts w:eastAsia="Times New Roman"/>
          <w:i/>
        </w:rPr>
        <w:t xml:space="preserve"> Zrównoważonej i Inteligentnej Mobilności</w:t>
      </w:r>
      <w:r w:rsidR="002F7BCD" w:rsidRPr="001B2B02" w:rsidDel="002F7BCD">
        <w:rPr>
          <w:rFonts w:eastAsia="Times New Roman"/>
          <w:i/>
        </w:rPr>
        <w:t xml:space="preserve"> </w:t>
      </w:r>
      <w:r w:rsidRPr="001B2B02">
        <w:rPr>
          <w:rFonts w:eastAsia="Times New Roman"/>
          <w:i/>
        </w:rPr>
        <w:t>jest redukcja emisji w UE z</w:t>
      </w:r>
      <w:r w:rsidR="0058496B">
        <w:rPr>
          <w:rFonts w:eastAsia="Times New Roman"/>
          <w:i/>
        </w:rPr>
        <w:t> </w:t>
      </w:r>
      <w:r w:rsidRPr="001B2B02">
        <w:rPr>
          <w:rFonts w:eastAsia="Times New Roman"/>
          <w:i/>
        </w:rPr>
        <w:t>całego transportu o 90% do roku 2050.</w:t>
      </w:r>
      <w:r w:rsidR="00EA260B">
        <w:rPr>
          <w:rFonts w:eastAsia="Times New Roman"/>
          <w:i/>
        </w:rPr>
        <w:t xml:space="preserve"> Jednym z kluczowych czynników do osiągnięcia tego celu ma być rozwój transportu kolejowego.</w:t>
      </w:r>
      <w:r w:rsidRPr="001B2B02">
        <w:rPr>
          <w:rFonts w:eastAsia="Times New Roman"/>
          <w:i/>
        </w:rPr>
        <w:t xml:space="preserve"> Poza głównym budżetem UE środki na kolej będzie można pozyskać m.in. z nowo utworzonego Funduszu Odbudowy, który ma wesprzeć gospodarkę UE po pandemii. Środki będzie można pozyskać również z programu „Łącząc Europę”</w:t>
      </w:r>
      <w:r w:rsidR="00FC5BE0">
        <w:rPr>
          <w:rFonts w:eastAsia="Times New Roman"/>
          <w:i/>
        </w:rPr>
        <w:t xml:space="preserve">, </w:t>
      </w:r>
      <w:r w:rsidRPr="001B2B02">
        <w:rPr>
          <w:rFonts w:eastAsia="Times New Roman"/>
          <w:i/>
        </w:rPr>
        <w:t>którego znaczna większość zostanie przeznaczona na inwestycje kolejowe.</w:t>
      </w:r>
      <w:r w:rsidR="000660AC">
        <w:rPr>
          <w:rFonts w:eastAsia="Times New Roman"/>
          <w:i/>
        </w:rPr>
        <w:t xml:space="preserve"> W tym kontekście bardzo ważne dla branży jest szybkie zakończenie negocjacji Polski z Unią Europejską w sprawie zatwierdzenia Krajowego </w:t>
      </w:r>
      <w:r w:rsidR="00A3627C">
        <w:rPr>
          <w:rFonts w:eastAsia="Times New Roman"/>
          <w:i/>
        </w:rPr>
        <w:t xml:space="preserve">Planu </w:t>
      </w:r>
      <w:r w:rsidR="000660AC">
        <w:rPr>
          <w:rFonts w:eastAsia="Times New Roman"/>
          <w:i/>
        </w:rPr>
        <w:t xml:space="preserve">Odbudowy, gdyż uruchomienie przewidzianych dla Polski środków pozwoli na ogłoszenie kolejowych postępowań przetargowych.  </w:t>
      </w:r>
    </w:p>
    <w:p w14:paraId="7C6FE50C" w14:textId="5FEA9541" w:rsidR="001D3B03" w:rsidRPr="004515DC" w:rsidRDefault="002F7BCD" w:rsidP="00D716FC">
      <w:pPr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lastRenderedPageBreak/>
        <w:t xml:space="preserve">Obecnie, gdy rynek wykonawczy oczekuje na zapowiadane </w:t>
      </w:r>
      <w:r w:rsidR="00021984">
        <w:rPr>
          <w:rFonts w:eastAsia="Times New Roman"/>
          <w:i/>
        </w:rPr>
        <w:t xml:space="preserve">duże </w:t>
      </w:r>
      <w:r>
        <w:rPr>
          <w:rFonts w:eastAsia="Times New Roman"/>
          <w:i/>
        </w:rPr>
        <w:t>inwestycje kolejowe, g</w:t>
      </w:r>
      <w:r w:rsidR="004515DC" w:rsidRPr="00A54D35">
        <w:rPr>
          <w:rFonts w:eastAsia="Times New Roman"/>
          <w:i/>
        </w:rPr>
        <w:t xml:space="preserve">łównym kierunkiem dywersyfikacji portfela zamówień pozostaje dla Grupy ZUE </w:t>
      </w:r>
      <w:r w:rsidR="004515DC">
        <w:rPr>
          <w:rFonts w:eastAsia="Times New Roman"/>
          <w:i/>
        </w:rPr>
        <w:t>r</w:t>
      </w:r>
      <w:r w:rsidR="00385610" w:rsidRPr="00A54D35">
        <w:rPr>
          <w:rFonts w:eastAsia="Times New Roman"/>
          <w:i/>
        </w:rPr>
        <w:t>ynek miejski. Pozyskujemy w</w:t>
      </w:r>
      <w:r w:rsidR="0058496B">
        <w:rPr>
          <w:rFonts w:eastAsia="Times New Roman"/>
          <w:i/>
        </w:rPr>
        <w:t> </w:t>
      </w:r>
      <w:r w:rsidR="00385610" w:rsidRPr="00A54D35">
        <w:rPr>
          <w:rFonts w:eastAsia="Times New Roman"/>
          <w:i/>
        </w:rPr>
        <w:t>tym segmencie zarówno zlecenia typu „buduj”, jak i „utrzymaj”. Ostatnio złożyliśmy najkorzystniejszą ofertę na</w:t>
      </w:r>
      <w:r w:rsidR="004206F5">
        <w:rPr>
          <w:rFonts w:eastAsia="Times New Roman"/>
          <w:i/>
        </w:rPr>
        <w:t xml:space="preserve"> </w:t>
      </w:r>
      <w:r w:rsidR="007F17A4" w:rsidRPr="00432698">
        <w:rPr>
          <w:rFonts w:eastAsia="Times New Roman"/>
          <w:i/>
        </w:rPr>
        <w:t>b</w:t>
      </w:r>
      <w:r w:rsidR="004206F5" w:rsidRPr="00432698">
        <w:rPr>
          <w:rFonts w:eastAsia="Times New Roman"/>
          <w:i/>
        </w:rPr>
        <w:t>udow</w:t>
      </w:r>
      <w:r w:rsidR="007F17A4" w:rsidRPr="00432698">
        <w:rPr>
          <w:rFonts w:eastAsia="Times New Roman"/>
          <w:i/>
        </w:rPr>
        <w:t xml:space="preserve">ę </w:t>
      </w:r>
      <w:r w:rsidR="004206F5" w:rsidRPr="00432698">
        <w:rPr>
          <w:rFonts w:eastAsia="Times New Roman"/>
          <w:i/>
        </w:rPr>
        <w:t>zajezdni Annopol</w:t>
      </w:r>
      <w:r w:rsidR="00A5498F" w:rsidRPr="00432698">
        <w:rPr>
          <w:rFonts w:eastAsia="Times New Roman"/>
          <w:i/>
        </w:rPr>
        <w:t xml:space="preserve"> w Warszawie (na ZUE przypada </w:t>
      </w:r>
      <w:r w:rsidR="00082236">
        <w:rPr>
          <w:rFonts w:eastAsia="Times New Roman"/>
          <w:i/>
        </w:rPr>
        <w:t xml:space="preserve">ok. </w:t>
      </w:r>
      <w:r w:rsidR="00A5498F" w:rsidRPr="00432698">
        <w:rPr>
          <w:rFonts w:eastAsia="Times New Roman"/>
          <w:i/>
        </w:rPr>
        <w:t>266 mln zł netto)</w:t>
      </w:r>
      <w:r w:rsidR="00406177">
        <w:rPr>
          <w:rFonts w:eastAsia="Times New Roman"/>
          <w:i/>
        </w:rPr>
        <w:t>,</w:t>
      </w:r>
      <w:r w:rsidR="00385610" w:rsidRPr="00A54D35">
        <w:rPr>
          <w:rFonts w:eastAsia="Times New Roman"/>
          <w:i/>
        </w:rPr>
        <w:t xml:space="preserve"> </w:t>
      </w:r>
      <w:r w:rsidR="00AC36E3">
        <w:rPr>
          <w:rFonts w:eastAsia="Times New Roman"/>
          <w:i/>
        </w:rPr>
        <w:t>czy</w:t>
      </w:r>
      <w:r w:rsidR="00D716FC">
        <w:rPr>
          <w:rFonts w:eastAsia="Times New Roman"/>
          <w:i/>
        </w:rPr>
        <w:t xml:space="preserve"> </w:t>
      </w:r>
      <w:r w:rsidR="00171243">
        <w:rPr>
          <w:rFonts w:eastAsia="Times New Roman"/>
          <w:i/>
        </w:rPr>
        <w:t xml:space="preserve">przebudowę </w:t>
      </w:r>
      <w:r w:rsidR="005F46D7" w:rsidRPr="005F46D7">
        <w:rPr>
          <w:rFonts w:eastAsia="Times New Roman"/>
          <w:i/>
        </w:rPr>
        <w:t xml:space="preserve">infrastruktury tramwajowej w </w:t>
      </w:r>
      <w:r w:rsidR="00171243">
        <w:rPr>
          <w:rFonts w:eastAsia="Times New Roman"/>
          <w:i/>
        </w:rPr>
        <w:t>Dąbrowie Górniczej</w:t>
      </w:r>
      <w:r w:rsidR="005F46D7" w:rsidRPr="005F46D7">
        <w:rPr>
          <w:rFonts w:eastAsia="Times New Roman"/>
          <w:i/>
        </w:rPr>
        <w:t xml:space="preserve"> </w:t>
      </w:r>
      <w:r w:rsidR="004A2A4A">
        <w:rPr>
          <w:rFonts w:eastAsia="Times New Roman"/>
          <w:i/>
        </w:rPr>
        <w:t>(61,8 mln zł netto)</w:t>
      </w:r>
      <w:r w:rsidR="00EC07C9">
        <w:rPr>
          <w:rFonts w:eastAsia="Times New Roman"/>
          <w:i/>
        </w:rPr>
        <w:t xml:space="preserve">. </w:t>
      </w:r>
      <w:r w:rsidR="00385610" w:rsidRPr="00A54D35">
        <w:rPr>
          <w:rFonts w:eastAsia="Times New Roman"/>
          <w:i/>
        </w:rPr>
        <w:t>W</w:t>
      </w:r>
      <w:r w:rsidR="00442FDC">
        <w:rPr>
          <w:rFonts w:eastAsia="Times New Roman"/>
          <w:i/>
        </w:rPr>
        <w:t> </w:t>
      </w:r>
      <w:r w:rsidR="00385610" w:rsidRPr="00A54D35">
        <w:rPr>
          <w:rFonts w:eastAsia="Times New Roman"/>
          <w:i/>
        </w:rPr>
        <w:t>przypadku</w:t>
      </w:r>
      <w:r w:rsidR="007A4DF8" w:rsidRPr="00A54D35">
        <w:rPr>
          <w:rFonts w:eastAsia="Times New Roman"/>
          <w:i/>
        </w:rPr>
        <w:t xml:space="preserve"> po</w:t>
      </w:r>
      <w:r w:rsidR="00FD7BB3">
        <w:rPr>
          <w:rFonts w:eastAsia="Times New Roman"/>
          <w:i/>
        </w:rPr>
        <w:t>d</w:t>
      </w:r>
      <w:r w:rsidR="007A4DF8" w:rsidRPr="00A54D35">
        <w:rPr>
          <w:rFonts w:eastAsia="Times New Roman"/>
          <w:i/>
        </w:rPr>
        <w:t xml:space="preserve">pisania wszystkich tych umów oraz </w:t>
      </w:r>
      <w:r w:rsidR="00432698">
        <w:rPr>
          <w:rFonts w:eastAsia="Times New Roman"/>
          <w:i/>
        </w:rPr>
        <w:t>zadań kolejowych</w:t>
      </w:r>
      <w:r w:rsidR="007A4DF8" w:rsidRPr="00A54D35">
        <w:rPr>
          <w:rFonts w:eastAsia="Times New Roman"/>
          <w:i/>
        </w:rPr>
        <w:t xml:space="preserve">, </w:t>
      </w:r>
      <w:r w:rsidR="00E3661D" w:rsidRPr="00A54D35">
        <w:rPr>
          <w:rFonts w:eastAsia="Times New Roman"/>
          <w:i/>
        </w:rPr>
        <w:t>dla któr</w:t>
      </w:r>
      <w:r w:rsidR="00432698">
        <w:rPr>
          <w:rFonts w:eastAsia="Times New Roman"/>
          <w:i/>
        </w:rPr>
        <w:t>ych</w:t>
      </w:r>
      <w:r w:rsidR="007A4DF8" w:rsidRPr="00A54D35">
        <w:rPr>
          <w:rFonts w:eastAsia="Times New Roman"/>
          <w:i/>
        </w:rPr>
        <w:t xml:space="preserve"> mamy </w:t>
      </w:r>
      <w:r w:rsidR="00FD7BB3">
        <w:rPr>
          <w:rFonts w:eastAsia="Times New Roman"/>
          <w:i/>
        </w:rPr>
        <w:t xml:space="preserve">złożoną </w:t>
      </w:r>
      <w:r w:rsidR="007A4DF8" w:rsidRPr="00A54D35">
        <w:rPr>
          <w:rFonts w:eastAsia="Times New Roman"/>
          <w:i/>
        </w:rPr>
        <w:t xml:space="preserve">najlepszą ofertę, </w:t>
      </w:r>
      <w:r w:rsidR="00385610" w:rsidRPr="00A54D35">
        <w:rPr>
          <w:rFonts w:eastAsia="Times New Roman"/>
          <w:i/>
        </w:rPr>
        <w:t xml:space="preserve">nasz </w:t>
      </w:r>
      <w:proofErr w:type="spellStart"/>
      <w:r w:rsidR="00385610" w:rsidRPr="00A54D35">
        <w:rPr>
          <w:rFonts w:eastAsia="Times New Roman"/>
          <w:i/>
        </w:rPr>
        <w:t>backlog</w:t>
      </w:r>
      <w:proofErr w:type="spellEnd"/>
      <w:r w:rsidR="00385610" w:rsidRPr="00A54D35">
        <w:rPr>
          <w:rFonts w:eastAsia="Times New Roman"/>
          <w:i/>
        </w:rPr>
        <w:t xml:space="preserve"> wzrośnie do ok.</w:t>
      </w:r>
      <w:r w:rsidR="0058496B">
        <w:rPr>
          <w:rFonts w:eastAsia="Times New Roman"/>
          <w:i/>
        </w:rPr>
        <w:t> </w:t>
      </w:r>
      <w:r w:rsidR="00385610" w:rsidRPr="00A54D35">
        <w:rPr>
          <w:rFonts w:eastAsia="Times New Roman"/>
          <w:i/>
        </w:rPr>
        <w:t>1,</w:t>
      </w:r>
      <w:r w:rsidR="007752B4">
        <w:rPr>
          <w:rFonts w:eastAsia="Times New Roman"/>
          <w:i/>
        </w:rPr>
        <w:t>8</w:t>
      </w:r>
      <w:r w:rsidR="0058496B">
        <w:rPr>
          <w:rFonts w:eastAsia="Times New Roman"/>
          <w:i/>
        </w:rPr>
        <w:t> </w:t>
      </w:r>
      <w:r w:rsidR="00385610" w:rsidRPr="00A54D35">
        <w:rPr>
          <w:rFonts w:eastAsia="Times New Roman"/>
          <w:i/>
        </w:rPr>
        <w:t xml:space="preserve">mld zł, a </w:t>
      </w:r>
      <w:r w:rsidR="00082236">
        <w:rPr>
          <w:rFonts w:eastAsia="Times New Roman"/>
          <w:i/>
        </w:rPr>
        <w:t>łączna wartość pozyskanych w tym roku kontraktów miejskich</w:t>
      </w:r>
      <w:r w:rsidR="00E70965">
        <w:rPr>
          <w:rFonts w:eastAsia="Times New Roman"/>
          <w:i/>
        </w:rPr>
        <w:t xml:space="preserve"> wyniesie </w:t>
      </w:r>
      <w:r w:rsidR="001434AD">
        <w:rPr>
          <w:rFonts w:eastAsia="Times New Roman"/>
          <w:i/>
        </w:rPr>
        <w:t xml:space="preserve">ok. </w:t>
      </w:r>
      <w:r w:rsidR="00E70965">
        <w:rPr>
          <w:rFonts w:eastAsia="Times New Roman"/>
          <w:i/>
        </w:rPr>
        <w:t>700</w:t>
      </w:r>
      <w:r w:rsidR="00082236">
        <w:rPr>
          <w:rFonts w:eastAsia="Times New Roman"/>
          <w:i/>
        </w:rPr>
        <w:t xml:space="preserve"> mln zł</w:t>
      </w:r>
      <w:r w:rsidR="00385610" w:rsidRPr="00A54D35">
        <w:rPr>
          <w:rFonts w:eastAsia="Times New Roman"/>
          <w:i/>
        </w:rPr>
        <w:t>. Ofertujemy dalej na rynku</w:t>
      </w:r>
      <w:r w:rsidR="004107CC">
        <w:rPr>
          <w:rFonts w:eastAsia="Times New Roman"/>
          <w:i/>
        </w:rPr>
        <w:t xml:space="preserve"> tramwajowym, jest tutaj jeszcze sporo inwestycji do pozyskania. Perspektywy na kolejne lata również są dobre.</w:t>
      </w:r>
      <w:r w:rsidR="00385610" w:rsidRPr="00A54D35">
        <w:rPr>
          <w:rFonts w:eastAsia="Times New Roman"/>
          <w:i/>
        </w:rPr>
        <w:t xml:space="preserve"> </w:t>
      </w:r>
      <w:r w:rsidR="007752B4" w:rsidRPr="007752B4">
        <w:rPr>
          <w:rFonts w:eastAsia="Times New Roman"/>
          <w:i/>
        </w:rPr>
        <w:t xml:space="preserve">Budowę lub modernizację nowych linii planują </w:t>
      </w:r>
      <w:r w:rsidR="004107CC">
        <w:rPr>
          <w:rFonts w:eastAsia="Times New Roman"/>
          <w:i/>
        </w:rPr>
        <w:t>praktycznie wszystkie miasta z liniami tramwajowymi</w:t>
      </w:r>
      <w:r w:rsidR="007752B4" w:rsidRPr="007752B4">
        <w:rPr>
          <w:rFonts w:eastAsia="Times New Roman"/>
          <w:i/>
        </w:rPr>
        <w:t>. Pandemia nie wyhamowała w znaczny sposób również dalekosiężnych planów ośrodków miejskich na rozbudowę tego typu infrastruktury</w:t>
      </w:r>
      <w:r w:rsidR="004107CC">
        <w:rPr>
          <w:rFonts w:eastAsia="Times New Roman"/>
          <w:i/>
        </w:rPr>
        <w:t xml:space="preserve">. </w:t>
      </w:r>
      <w:r w:rsidR="00B91EB7">
        <w:rPr>
          <w:rFonts w:eastAsia="Times New Roman"/>
          <w:i/>
        </w:rPr>
        <w:t>Chcemy</w:t>
      </w:r>
      <w:r w:rsidR="004107CC">
        <w:rPr>
          <w:rFonts w:eastAsia="Times New Roman"/>
          <w:i/>
        </w:rPr>
        <w:t xml:space="preserve"> wykorzysta</w:t>
      </w:r>
      <w:r w:rsidR="00C14FA2">
        <w:rPr>
          <w:rFonts w:eastAsia="Times New Roman"/>
          <w:i/>
        </w:rPr>
        <w:t>ć</w:t>
      </w:r>
      <w:r w:rsidR="004107CC">
        <w:rPr>
          <w:rFonts w:eastAsia="Times New Roman"/>
          <w:i/>
        </w:rPr>
        <w:t xml:space="preserve"> naszą silną pozycję</w:t>
      </w:r>
      <w:r w:rsidR="00C26577">
        <w:rPr>
          <w:rFonts w:eastAsia="Times New Roman"/>
          <w:i/>
        </w:rPr>
        <w:t xml:space="preserve"> i doświadczenie</w:t>
      </w:r>
      <w:r w:rsidR="004107CC">
        <w:rPr>
          <w:rFonts w:eastAsia="Times New Roman"/>
          <w:i/>
        </w:rPr>
        <w:t xml:space="preserve"> </w:t>
      </w:r>
      <w:r w:rsidR="00C26577">
        <w:rPr>
          <w:rFonts w:eastAsia="Times New Roman"/>
          <w:i/>
        </w:rPr>
        <w:t>na tym rynku.</w:t>
      </w:r>
      <w:r w:rsidR="007752B4">
        <w:rPr>
          <w:rFonts w:eastAsia="Times New Roman"/>
          <w:i/>
        </w:rPr>
        <w:t xml:space="preserve">” - </w:t>
      </w:r>
      <w:r w:rsidR="00385610" w:rsidRPr="00846BA1">
        <w:rPr>
          <w:b/>
          <w:i/>
        </w:rPr>
        <w:t>dodaje Wiesław Nowak, Prezes Zarządu ZUE S.A.</w:t>
      </w:r>
    </w:p>
    <w:p w14:paraId="309F40B0" w14:textId="4DA8CFCE" w:rsidR="00884DC9" w:rsidRPr="001D3B03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1D3B03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1D3B03">
        <w:rPr>
          <w:rFonts w:asciiTheme="minorHAnsi" w:hAnsiTheme="minorHAnsi" w:cs="Arial"/>
          <w:b/>
          <w:i/>
          <w:sz w:val="22"/>
          <w:szCs w:val="22"/>
        </w:rPr>
        <w:t>ją</w:t>
      </w:r>
      <w:r w:rsidRPr="001D3B03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68815AC1" w14:textId="77777777" w:rsidR="00884DC9" w:rsidRPr="001D3B03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5838E81" w14:textId="77777777" w:rsidR="003F4C2E" w:rsidRPr="001D3B03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1D3B03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2FED662" w14:textId="77777777" w:rsidR="003F4C2E" w:rsidRPr="001D3B03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1D3B03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6573608A" w14:textId="77777777" w:rsidR="003F4C2E" w:rsidRPr="001D3B03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1D3B03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1D3B03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164B8067" w14:textId="77777777" w:rsidR="003F4C2E" w:rsidRPr="001D3B03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1D3B03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1D3B03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1" w:history="1">
        <w:r w:rsidR="00B83912" w:rsidRPr="001D3B03">
          <w:rPr>
            <w:rStyle w:val="Hipercze"/>
            <w:rFonts w:asciiTheme="minorHAnsi" w:hAnsiTheme="minorHAnsi"/>
            <w:color w:val="auto"/>
            <w:spacing w:val="-4"/>
            <w:sz w:val="20"/>
            <w:lang w:val="de-DE"/>
          </w:rPr>
          <w:t>magda.kolodziejczyk@mplusg.com.pl</w:t>
        </w:r>
      </w:hyperlink>
      <w:r w:rsidR="00B83912" w:rsidRPr="001D3B03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6989A2F7" w14:textId="77777777" w:rsidR="003B5B88" w:rsidRPr="001D3B03" w:rsidRDefault="003B5B88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603DDCBB" w14:textId="751EFD99" w:rsidR="002807EC" w:rsidRPr="00D250CE" w:rsidRDefault="0026101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D250CE">
        <w:rPr>
          <w:rFonts w:asciiTheme="minorHAnsi" w:hAnsiTheme="minorHAnsi"/>
          <w:spacing w:val="-4"/>
          <w:sz w:val="20"/>
          <w:lang w:val="de-DE"/>
        </w:rPr>
        <w:t>Marta Kornet-Sodoma</w:t>
      </w:r>
    </w:p>
    <w:p w14:paraId="4049ED91" w14:textId="77777777" w:rsidR="002807EC" w:rsidRPr="00D250CE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D250CE">
        <w:rPr>
          <w:rFonts w:asciiTheme="minorHAnsi" w:hAnsiTheme="minorHAnsi"/>
          <w:spacing w:val="-4"/>
          <w:sz w:val="20"/>
          <w:lang w:val="de-DE"/>
        </w:rPr>
        <w:t>M+</w:t>
      </w:r>
      <w:r w:rsidR="00A51974" w:rsidRPr="00D250CE">
        <w:rPr>
          <w:rFonts w:asciiTheme="minorHAnsi" w:hAnsiTheme="minorHAnsi"/>
          <w:spacing w:val="-4"/>
          <w:sz w:val="20"/>
          <w:lang w:val="de-DE"/>
        </w:rPr>
        <w:t>G</w:t>
      </w:r>
    </w:p>
    <w:p w14:paraId="6F2BA246" w14:textId="77777777" w:rsidR="00DA3135" w:rsidRPr="00D250CE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D250CE">
        <w:rPr>
          <w:rFonts w:asciiTheme="minorHAnsi" w:hAnsiTheme="minorHAnsi"/>
          <w:spacing w:val="-4"/>
          <w:sz w:val="20"/>
          <w:lang w:val="de-DE"/>
        </w:rPr>
        <w:t>te</w:t>
      </w:r>
      <w:r w:rsidR="00DA3135" w:rsidRPr="00D250CE">
        <w:rPr>
          <w:rFonts w:asciiTheme="minorHAnsi" w:hAnsiTheme="minorHAnsi"/>
          <w:spacing w:val="-4"/>
          <w:sz w:val="20"/>
          <w:lang w:val="de-DE"/>
        </w:rPr>
        <w:t>l. +48 22 416 01 02, +48 503 186 855</w:t>
      </w:r>
    </w:p>
    <w:p w14:paraId="4A7431EA" w14:textId="172592CB" w:rsidR="00275D2D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1D3B03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1D3B03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2" w:history="1">
        <w:r w:rsidR="0040443F" w:rsidRPr="003C7337">
          <w:rPr>
            <w:rStyle w:val="Hipercze"/>
            <w:rFonts w:asciiTheme="minorHAnsi" w:hAnsiTheme="minorHAnsi"/>
            <w:spacing w:val="-4"/>
            <w:sz w:val="20"/>
            <w:lang w:val="de-DE"/>
          </w:rPr>
          <w:t>marta.kornet@mplusg.com.pl</w:t>
        </w:r>
      </w:hyperlink>
    </w:p>
    <w:p w14:paraId="321DF155" w14:textId="77777777" w:rsidR="0040443F" w:rsidRPr="0040443F" w:rsidRDefault="0040443F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6611C1FC" w14:textId="77777777" w:rsidR="00D70560" w:rsidRPr="001D3B03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1D3B03">
        <w:rPr>
          <w:rFonts w:asciiTheme="minorHAnsi" w:hAnsiTheme="minorHAnsi" w:cs="Arial"/>
          <w:b/>
          <w:sz w:val="18"/>
          <w:szCs w:val="18"/>
        </w:rPr>
        <w:t>Grupa ZUE</w:t>
      </w:r>
      <w:r w:rsidRPr="001D3B03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projektowy, handlowy i wykonawczy. </w:t>
      </w:r>
    </w:p>
    <w:p w14:paraId="524BBE22" w14:textId="77777777" w:rsidR="00D70560" w:rsidRPr="001D3B03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1D3B03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3EC9F32C" w14:textId="77777777" w:rsidR="00D70560" w:rsidRPr="001D3B03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1D3B03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6482AA23" w14:textId="456CBEF9" w:rsidR="00D70560" w:rsidRPr="001D3B03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1D3B03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1D3B03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1D3B03">
        <w:rPr>
          <w:rFonts w:asciiTheme="minorHAnsi" w:hAnsiTheme="minorHAnsi" w:cs="Arial"/>
          <w:sz w:val="18"/>
          <w:szCs w:val="18"/>
        </w:rPr>
        <w:t xml:space="preserve"> Polska Sp. z o.o., kontynuującą działalność prowadzoną dotychczas przez </w:t>
      </w:r>
      <w:proofErr w:type="spellStart"/>
      <w:r w:rsidRPr="001D3B03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1D3B03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1D3B03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1D3B03">
        <w:rPr>
          <w:rFonts w:asciiTheme="minorHAnsi" w:hAnsiTheme="minorHAnsi" w:cs="Arial"/>
          <w:sz w:val="18"/>
          <w:szCs w:val="18"/>
        </w:rPr>
        <w:t xml:space="preserve"> Polska. </w:t>
      </w:r>
    </w:p>
    <w:p w14:paraId="03C5E1AD" w14:textId="77777777" w:rsidR="00D70560" w:rsidRPr="001D3B03" w:rsidRDefault="00D70560" w:rsidP="00D70560">
      <w:pPr>
        <w:rPr>
          <w:rFonts w:asciiTheme="minorHAnsi" w:hAnsiTheme="minorHAnsi" w:cs="Arial"/>
          <w:sz w:val="18"/>
          <w:szCs w:val="18"/>
        </w:rPr>
      </w:pPr>
      <w:r w:rsidRPr="001D3B03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209B47FB" w14:textId="0F87B6BD" w:rsidR="00D70560" w:rsidRPr="001D3B03" w:rsidRDefault="00D70560" w:rsidP="00EA0199">
      <w:pPr>
        <w:jc w:val="both"/>
        <w:rPr>
          <w:rFonts w:asciiTheme="minorHAnsi" w:hAnsiTheme="minorHAnsi"/>
        </w:rPr>
      </w:pPr>
      <w:r w:rsidRPr="001D3B03">
        <w:rPr>
          <w:rFonts w:asciiTheme="minorHAnsi" w:hAnsiTheme="minorHAnsi" w:cs="Arial"/>
          <w:sz w:val="18"/>
          <w:szCs w:val="18"/>
        </w:rPr>
        <w:t xml:space="preserve"> </w:t>
      </w:r>
      <w:r w:rsidRPr="001D3B03">
        <w:rPr>
          <w:rFonts w:asciiTheme="minorHAnsi" w:hAnsiTheme="minorHAnsi" w:cs="Arial"/>
          <w:b/>
          <w:i/>
        </w:rPr>
        <w:t xml:space="preserve">Więcej informacji na </w:t>
      </w:r>
      <w:hyperlink r:id="rId13" w:history="1">
        <w:r w:rsidRPr="001D3B03">
          <w:rPr>
            <w:rStyle w:val="Hipercze"/>
            <w:rFonts w:asciiTheme="minorHAnsi" w:hAnsiTheme="minorHAnsi" w:cs="Arial"/>
            <w:b/>
            <w:i/>
            <w:color w:val="auto"/>
          </w:rPr>
          <w:t>www.grupazue.pl</w:t>
        </w:r>
      </w:hyperlink>
    </w:p>
    <w:sectPr w:rsidR="00D70560" w:rsidRPr="001D3B03" w:rsidSect="009136D9">
      <w:headerReference w:type="default" r:id="rId14"/>
      <w:footerReference w:type="default" r:id="rId15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79BF" w14:textId="77777777" w:rsidR="00341BCD" w:rsidRDefault="00341BCD">
      <w:pPr>
        <w:spacing w:after="0" w:line="240" w:lineRule="auto"/>
      </w:pPr>
      <w:r>
        <w:separator/>
      </w:r>
    </w:p>
  </w:endnote>
  <w:endnote w:type="continuationSeparator" w:id="0">
    <w:p w14:paraId="6C1BEEDB" w14:textId="77777777" w:rsidR="00341BCD" w:rsidRDefault="00341BCD">
      <w:pPr>
        <w:spacing w:after="0" w:line="240" w:lineRule="auto"/>
      </w:pPr>
      <w:r>
        <w:continuationSeparator/>
      </w:r>
    </w:p>
  </w:endnote>
  <w:endnote w:type="continuationNotice" w:id="1">
    <w:p w14:paraId="56CA0001" w14:textId="77777777" w:rsidR="00341BCD" w:rsidRDefault="00341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6637" w14:textId="77777777" w:rsidR="00D03AF0" w:rsidRDefault="00D03A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27C">
      <w:rPr>
        <w:noProof/>
      </w:rPr>
      <w:t>3</w:t>
    </w:r>
    <w:r>
      <w:rPr>
        <w:noProof/>
      </w:rPr>
      <w:fldChar w:fldCharType="end"/>
    </w:r>
  </w:p>
  <w:p w14:paraId="75450DC4" w14:textId="77777777" w:rsidR="00D03AF0" w:rsidRDefault="00D03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E8A20" w14:textId="77777777" w:rsidR="00341BCD" w:rsidRDefault="00341BCD">
      <w:pPr>
        <w:spacing w:after="0" w:line="240" w:lineRule="auto"/>
      </w:pPr>
      <w:r>
        <w:separator/>
      </w:r>
    </w:p>
  </w:footnote>
  <w:footnote w:type="continuationSeparator" w:id="0">
    <w:p w14:paraId="6E8D2083" w14:textId="77777777" w:rsidR="00341BCD" w:rsidRDefault="00341BCD">
      <w:pPr>
        <w:spacing w:after="0" w:line="240" w:lineRule="auto"/>
      </w:pPr>
      <w:r>
        <w:continuationSeparator/>
      </w:r>
    </w:p>
  </w:footnote>
  <w:footnote w:type="continuationNotice" w:id="1">
    <w:p w14:paraId="2C14B203" w14:textId="77777777" w:rsidR="00341BCD" w:rsidRDefault="00341B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3374" w14:textId="77777777" w:rsidR="00D03AF0" w:rsidRDefault="00D03AF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7B5790" wp14:editId="21DAE976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15F9"/>
    <w:rsid w:val="00011B4A"/>
    <w:rsid w:val="000131F9"/>
    <w:rsid w:val="00017975"/>
    <w:rsid w:val="00017D74"/>
    <w:rsid w:val="00020862"/>
    <w:rsid w:val="000215D5"/>
    <w:rsid w:val="00021984"/>
    <w:rsid w:val="00021AF1"/>
    <w:rsid w:val="00021D88"/>
    <w:rsid w:val="00023144"/>
    <w:rsid w:val="00023F15"/>
    <w:rsid w:val="000257C7"/>
    <w:rsid w:val="00025834"/>
    <w:rsid w:val="00026265"/>
    <w:rsid w:val="00026F9B"/>
    <w:rsid w:val="0002765D"/>
    <w:rsid w:val="000300EF"/>
    <w:rsid w:val="00030DC3"/>
    <w:rsid w:val="000312DE"/>
    <w:rsid w:val="00033402"/>
    <w:rsid w:val="0003706C"/>
    <w:rsid w:val="0004048C"/>
    <w:rsid w:val="00041A4B"/>
    <w:rsid w:val="000421D1"/>
    <w:rsid w:val="00042553"/>
    <w:rsid w:val="000429EC"/>
    <w:rsid w:val="00043494"/>
    <w:rsid w:val="00044BAB"/>
    <w:rsid w:val="00044E01"/>
    <w:rsid w:val="000450A8"/>
    <w:rsid w:val="00047279"/>
    <w:rsid w:val="0004792D"/>
    <w:rsid w:val="00047A48"/>
    <w:rsid w:val="000522E9"/>
    <w:rsid w:val="00052B7E"/>
    <w:rsid w:val="00053605"/>
    <w:rsid w:val="000542B1"/>
    <w:rsid w:val="00054BAB"/>
    <w:rsid w:val="0005586F"/>
    <w:rsid w:val="00055D6F"/>
    <w:rsid w:val="0005617A"/>
    <w:rsid w:val="0005776D"/>
    <w:rsid w:val="00060655"/>
    <w:rsid w:val="000614B3"/>
    <w:rsid w:val="000618E4"/>
    <w:rsid w:val="00061A07"/>
    <w:rsid w:val="00062527"/>
    <w:rsid w:val="00062A5D"/>
    <w:rsid w:val="00064D8E"/>
    <w:rsid w:val="00064E5E"/>
    <w:rsid w:val="000660AC"/>
    <w:rsid w:val="00070928"/>
    <w:rsid w:val="00070B5C"/>
    <w:rsid w:val="00070EF1"/>
    <w:rsid w:val="00071D93"/>
    <w:rsid w:val="00072740"/>
    <w:rsid w:val="00072C6D"/>
    <w:rsid w:val="00075E37"/>
    <w:rsid w:val="00077640"/>
    <w:rsid w:val="0007787E"/>
    <w:rsid w:val="00082236"/>
    <w:rsid w:val="00086CBB"/>
    <w:rsid w:val="0008798B"/>
    <w:rsid w:val="0009079B"/>
    <w:rsid w:val="00092CED"/>
    <w:rsid w:val="0009402F"/>
    <w:rsid w:val="00096B0B"/>
    <w:rsid w:val="00097221"/>
    <w:rsid w:val="000A1F1D"/>
    <w:rsid w:val="000A3D2B"/>
    <w:rsid w:val="000A49CC"/>
    <w:rsid w:val="000A5CB9"/>
    <w:rsid w:val="000A7193"/>
    <w:rsid w:val="000B10BA"/>
    <w:rsid w:val="000B2A6E"/>
    <w:rsid w:val="000B346E"/>
    <w:rsid w:val="000C079D"/>
    <w:rsid w:val="000C212C"/>
    <w:rsid w:val="000C27AA"/>
    <w:rsid w:val="000C3180"/>
    <w:rsid w:val="000C3D91"/>
    <w:rsid w:val="000C5783"/>
    <w:rsid w:val="000C648D"/>
    <w:rsid w:val="000C69C0"/>
    <w:rsid w:val="000C7428"/>
    <w:rsid w:val="000D3299"/>
    <w:rsid w:val="000D365A"/>
    <w:rsid w:val="000D462C"/>
    <w:rsid w:val="000D49A2"/>
    <w:rsid w:val="000D56AE"/>
    <w:rsid w:val="000E332C"/>
    <w:rsid w:val="000E3A88"/>
    <w:rsid w:val="000E503C"/>
    <w:rsid w:val="000E514A"/>
    <w:rsid w:val="000E5C51"/>
    <w:rsid w:val="000F04B4"/>
    <w:rsid w:val="000F1195"/>
    <w:rsid w:val="000F594C"/>
    <w:rsid w:val="000F5EBE"/>
    <w:rsid w:val="000F75A6"/>
    <w:rsid w:val="001008E3"/>
    <w:rsid w:val="00100E89"/>
    <w:rsid w:val="001016EE"/>
    <w:rsid w:val="001021E6"/>
    <w:rsid w:val="00105892"/>
    <w:rsid w:val="00105E18"/>
    <w:rsid w:val="00105E1F"/>
    <w:rsid w:val="0010715D"/>
    <w:rsid w:val="00107656"/>
    <w:rsid w:val="00107996"/>
    <w:rsid w:val="00112DE4"/>
    <w:rsid w:val="00112E80"/>
    <w:rsid w:val="00114608"/>
    <w:rsid w:val="001153C3"/>
    <w:rsid w:val="0011620E"/>
    <w:rsid w:val="00117C8B"/>
    <w:rsid w:val="00121EBE"/>
    <w:rsid w:val="00122DEF"/>
    <w:rsid w:val="00122FB5"/>
    <w:rsid w:val="001274A3"/>
    <w:rsid w:val="00127551"/>
    <w:rsid w:val="001279F6"/>
    <w:rsid w:val="00127E3D"/>
    <w:rsid w:val="001306B2"/>
    <w:rsid w:val="00130F58"/>
    <w:rsid w:val="00131292"/>
    <w:rsid w:val="001327C0"/>
    <w:rsid w:val="00133882"/>
    <w:rsid w:val="00134959"/>
    <w:rsid w:val="00134F3F"/>
    <w:rsid w:val="001377A2"/>
    <w:rsid w:val="00137D78"/>
    <w:rsid w:val="001403D8"/>
    <w:rsid w:val="001407B1"/>
    <w:rsid w:val="00141999"/>
    <w:rsid w:val="0014234C"/>
    <w:rsid w:val="001434AD"/>
    <w:rsid w:val="00143828"/>
    <w:rsid w:val="001440C9"/>
    <w:rsid w:val="00144600"/>
    <w:rsid w:val="00144928"/>
    <w:rsid w:val="0014540B"/>
    <w:rsid w:val="0014777B"/>
    <w:rsid w:val="00151BB8"/>
    <w:rsid w:val="00153496"/>
    <w:rsid w:val="00153AE1"/>
    <w:rsid w:val="00155F65"/>
    <w:rsid w:val="001569B8"/>
    <w:rsid w:val="00156BFF"/>
    <w:rsid w:val="00161ADC"/>
    <w:rsid w:val="00164C53"/>
    <w:rsid w:val="001664FB"/>
    <w:rsid w:val="00170953"/>
    <w:rsid w:val="00171243"/>
    <w:rsid w:val="001726D5"/>
    <w:rsid w:val="001727DF"/>
    <w:rsid w:val="0017369A"/>
    <w:rsid w:val="00173862"/>
    <w:rsid w:val="00174284"/>
    <w:rsid w:val="00174850"/>
    <w:rsid w:val="00175626"/>
    <w:rsid w:val="00175C46"/>
    <w:rsid w:val="001766D4"/>
    <w:rsid w:val="00176D38"/>
    <w:rsid w:val="00177040"/>
    <w:rsid w:val="0017733F"/>
    <w:rsid w:val="001779A9"/>
    <w:rsid w:val="001812EE"/>
    <w:rsid w:val="00181484"/>
    <w:rsid w:val="001829A7"/>
    <w:rsid w:val="00184A4B"/>
    <w:rsid w:val="00184E0D"/>
    <w:rsid w:val="00185237"/>
    <w:rsid w:val="00185870"/>
    <w:rsid w:val="001870B3"/>
    <w:rsid w:val="001924AA"/>
    <w:rsid w:val="00192567"/>
    <w:rsid w:val="001927FB"/>
    <w:rsid w:val="00194BE6"/>
    <w:rsid w:val="00195720"/>
    <w:rsid w:val="00195CFA"/>
    <w:rsid w:val="001966B7"/>
    <w:rsid w:val="00196B48"/>
    <w:rsid w:val="00197F4E"/>
    <w:rsid w:val="001A36D2"/>
    <w:rsid w:val="001A418A"/>
    <w:rsid w:val="001B0776"/>
    <w:rsid w:val="001B12D1"/>
    <w:rsid w:val="001B2B02"/>
    <w:rsid w:val="001B4129"/>
    <w:rsid w:val="001C07E2"/>
    <w:rsid w:val="001C39E0"/>
    <w:rsid w:val="001C44F0"/>
    <w:rsid w:val="001C49E3"/>
    <w:rsid w:val="001C4B2A"/>
    <w:rsid w:val="001C4E19"/>
    <w:rsid w:val="001C523B"/>
    <w:rsid w:val="001C5956"/>
    <w:rsid w:val="001C79D4"/>
    <w:rsid w:val="001D147F"/>
    <w:rsid w:val="001D1C09"/>
    <w:rsid w:val="001D3284"/>
    <w:rsid w:val="001D3B03"/>
    <w:rsid w:val="001D4CDE"/>
    <w:rsid w:val="001D4DED"/>
    <w:rsid w:val="001D5035"/>
    <w:rsid w:val="001D5EE1"/>
    <w:rsid w:val="001E063D"/>
    <w:rsid w:val="001E3021"/>
    <w:rsid w:val="001E31D9"/>
    <w:rsid w:val="001E4C3A"/>
    <w:rsid w:val="001F0A91"/>
    <w:rsid w:val="001F0D33"/>
    <w:rsid w:val="001F100C"/>
    <w:rsid w:val="001F20C2"/>
    <w:rsid w:val="001F300C"/>
    <w:rsid w:val="001F381E"/>
    <w:rsid w:val="001F5807"/>
    <w:rsid w:val="001F7411"/>
    <w:rsid w:val="001F7B3C"/>
    <w:rsid w:val="00201C8A"/>
    <w:rsid w:val="0020209B"/>
    <w:rsid w:val="0020210F"/>
    <w:rsid w:val="00203F87"/>
    <w:rsid w:val="00207ABB"/>
    <w:rsid w:val="00210058"/>
    <w:rsid w:val="00210218"/>
    <w:rsid w:val="00211274"/>
    <w:rsid w:val="0021189E"/>
    <w:rsid w:val="00211F31"/>
    <w:rsid w:val="00212407"/>
    <w:rsid w:val="00212A16"/>
    <w:rsid w:val="00214E71"/>
    <w:rsid w:val="00215F90"/>
    <w:rsid w:val="00217F8D"/>
    <w:rsid w:val="0022060E"/>
    <w:rsid w:val="002267FD"/>
    <w:rsid w:val="002319CA"/>
    <w:rsid w:val="00233D5C"/>
    <w:rsid w:val="00237BC0"/>
    <w:rsid w:val="002400BD"/>
    <w:rsid w:val="00240DD0"/>
    <w:rsid w:val="0024154C"/>
    <w:rsid w:val="00242E87"/>
    <w:rsid w:val="002462D1"/>
    <w:rsid w:val="002468F9"/>
    <w:rsid w:val="00250BFD"/>
    <w:rsid w:val="00252598"/>
    <w:rsid w:val="00253A56"/>
    <w:rsid w:val="00255991"/>
    <w:rsid w:val="002567C3"/>
    <w:rsid w:val="00260A7A"/>
    <w:rsid w:val="0026101C"/>
    <w:rsid w:val="00261531"/>
    <w:rsid w:val="00262380"/>
    <w:rsid w:val="0026524F"/>
    <w:rsid w:val="00267FCA"/>
    <w:rsid w:val="00271095"/>
    <w:rsid w:val="00272058"/>
    <w:rsid w:val="00275D2D"/>
    <w:rsid w:val="002769E8"/>
    <w:rsid w:val="00277092"/>
    <w:rsid w:val="002807EC"/>
    <w:rsid w:val="00280DD9"/>
    <w:rsid w:val="00281031"/>
    <w:rsid w:val="00282062"/>
    <w:rsid w:val="002830C7"/>
    <w:rsid w:val="00285182"/>
    <w:rsid w:val="00286DE0"/>
    <w:rsid w:val="00287025"/>
    <w:rsid w:val="00287F78"/>
    <w:rsid w:val="00287FCD"/>
    <w:rsid w:val="00290587"/>
    <w:rsid w:val="00291229"/>
    <w:rsid w:val="00292C63"/>
    <w:rsid w:val="002933A1"/>
    <w:rsid w:val="00295362"/>
    <w:rsid w:val="002973C9"/>
    <w:rsid w:val="002A142B"/>
    <w:rsid w:val="002A144E"/>
    <w:rsid w:val="002A1502"/>
    <w:rsid w:val="002A4B57"/>
    <w:rsid w:val="002A4BF1"/>
    <w:rsid w:val="002A4E6D"/>
    <w:rsid w:val="002A4E83"/>
    <w:rsid w:val="002A5EAC"/>
    <w:rsid w:val="002B0A29"/>
    <w:rsid w:val="002B0F66"/>
    <w:rsid w:val="002B7B02"/>
    <w:rsid w:val="002C4361"/>
    <w:rsid w:val="002C559E"/>
    <w:rsid w:val="002C7511"/>
    <w:rsid w:val="002C7942"/>
    <w:rsid w:val="002C7F70"/>
    <w:rsid w:val="002D2861"/>
    <w:rsid w:val="002D2E24"/>
    <w:rsid w:val="002D3126"/>
    <w:rsid w:val="002D3E09"/>
    <w:rsid w:val="002D49E4"/>
    <w:rsid w:val="002D62A6"/>
    <w:rsid w:val="002E064F"/>
    <w:rsid w:val="002E0F0E"/>
    <w:rsid w:val="002E1519"/>
    <w:rsid w:val="002E26F9"/>
    <w:rsid w:val="002E439F"/>
    <w:rsid w:val="002E4C8B"/>
    <w:rsid w:val="002E59A2"/>
    <w:rsid w:val="002E5F7A"/>
    <w:rsid w:val="002F2BC0"/>
    <w:rsid w:val="002F38A3"/>
    <w:rsid w:val="002F4329"/>
    <w:rsid w:val="002F541A"/>
    <w:rsid w:val="002F5A82"/>
    <w:rsid w:val="002F71C1"/>
    <w:rsid w:val="002F788E"/>
    <w:rsid w:val="002F7BCD"/>
    <w:rsid w:val="002F7BD3"/>
    <w:rsid w:val="00300671"/>
    <w:rsid w:val="00301203"/>
    <w:rsid w:val="00301C4B"/>
    <w:rsid w:val="003027C0"/>
    <w:rsid w:val="003035DE"/>
    <w:rsid w:val="00303CCA"/>
    <w:rsid w:val="00304BA3"/>
    <w:rsid w:val="00304E54"/>
    <w:rsid w:val="00307D8F"/>
    <w:rsid w:val="00310BAF"/>
    <w:rsid w:val="00314D27"/>
    <w:rsid w:val="00314F2C"/>
    <w:rsid w:val="003171D0"/>
    <w:rsid w:val="0031738C"/>
    <w:rsid w:val="003174CA"/>
    <w:rsid w:val="00320040"/>
    <w:rsid w:val="0032188C"/>
    <w:rsid w:val="003230EA"/>
    <w:rsid w:val="00324209"/>
    <w:rsid w:val="00324D39"/>
    <w:rsid w:val="003269B0"/>
    <w:rsid w:val="00327491"/>
    <w:rsid w:val="00330649"/>
    <w:rsid w:val="00330ED2"/>
    <w:rsid w:val="00330F7E"/>
    <w:rsid w:val="0033154F"/>
    <w:rsid w:val="003315C3"/>
    <w:rsid w:val="00332CBE"/>
    <w:rsid w:val="00335B08"/>
    <w:rsid w:val="00336240"/>
    <w:rsid w:val="00336C97"/>
    <w:rsid w:val="0033717B"/>
    <w:rsid w:val="00340B03"/>
    <w:rsid w:val="00341149"/>
    <w:rsid w:val="00341BCD"/>
    <w:rsid w:val="00343F12"/>
    <w:rsid w:val="00344B9A"/>
    <w:rsid w:val="0034662B"/>
    <w:rsid w:val="00350A72"/>
    <w:rsid w:val="003534CD"/>
    <w:rsid w:val="00355619"/>
    <w:rsid w:val="00355A0E"/>
    <w:rsid w:val="00357D14"/>
    <w:rsid w:val="00361491"/>
    <w:rsid w:val="00363E60"/>
    <w:rsid w:val="00364013"/>
    <w:rsid w:val="00364422"/>
    <w:rsid w:val="00364FC9"/>
    <w:rsid w:val="00365EFB"/>
    <w:rsid w:val="00366AFB"/>
    <w:rsid w:val="0036788A"/>
    <w:rsid w:val="003706F0"/>
    <w:rsid w:val="00371BBA"/>
    <w:rsid w:val="00371FEB"/>
    <w:rsid w:val="003721E7"/>
    <w:rsid w:val="0037300D"/>
    <w:rsid w:val="00374270"/>
    <w:rsid w:val="0037437D"/>
    <w:rsid w:val="00374389"/>
    <w:rsid w:val="0037608D"/>
    <w:rsid w:val="00376591"/>
    <w:rsid w:val="003766A8"/>
    <w:rsid w:val="0037671E"/>
    <w:rsid w:val="003822B6"/>
    <w:rsid w:val="003840AF"/>
    <w:rsid w:val="00384F06"/>
    <w:rsid w:val="003855CA"/>
    <w:rsid w:val="00385610"/>
    <w:rsid w:val="00387DC1"/>
    <w:rsid w:val="0039011A"/>
    <w:rsid w:val="00391C23"/>
    <w:rsid w:val="00394D3D"/>
    <w:rsid w:val="0039564F"/>
    <w:rsid w:val="00395C46"/>
    <w:rsid w:val="00397588"/>
    <w:rsid w:val="00397F80"/>
    <w:rsid w:val="003A050E"/>
    <w:rsid w:val="003A0C78"/>
    <w:rsid w:val="003A1AB5"/>
    <w:rsid w:val="003A2CAD"/>
    <w:rsid w:val="003A5D39"/>
    <w:rsid w:val="003A7EFC"/>
    <w:rsid w:val="003B1465"/>
    <w:rsid w:val="003B5B88"/>
    <w:rsid w:val="003B70B3"/>
    <w:rsid w:val="003C0A45"/>
    <w:rsid w:val="003C290E"/>
    <w:rsid w:val="003C4947"/>
    <w:rsid w:val="003C50A1"/>
    <w:rsid w:val="003C5107"/>
    <w:rsid w:val="003C786C"/>
    <w:rsid w:val="003D01DC"/>
    <w:rsid w:val="003D13CB"/>
    <w:rsid w:val="003D14E4"/>
    <w:rsid w:val="003D323E"/>
    <w:rsid w:val="003D429C"/>
    <w:rsid w:val="003D452F"/>
    <w:rsid w:val="003D4CD7"/>
    <w:rsid w:val="003D6081"/>
    <w:rsid w:val="003D65F1"/>
    <w:rsid w:val="003D6CC4"/>
    <w:rsid w:val="003E0899"/>
    <w:rsid w:val="003E0AED"/>
    <w:rsid w:val="003E150F"/>
    <w:rsid w:val="003E2C59"/>
    <w:rsid w:val="003E2E84"/>
    <w:rsid w:val="003E4302"/>
    <w:rsid w:val="003E469C"/>
    <w:rsid w:val="003E7B49"/>
    <w:rsid w:val="003E7F6C"/>
    <w:rsid w:val="003F10B5"/>
    <w:rsid w:val="003F1A28"/>
    <w:rsid w:val="003F1A92"/>
    <w:rsid w:val="003F288D"/>
    <w:rsid w:val="003F292A"/>
    <w:rsid w:val="003F4ACF"/>
    <w:rsid w:val="003F4C2E"/>
    <w:rsid w:val="003F5051"/>
    <w:rsid w:val="003F75F5"/>
    <w:rsid w:val="0040180E"/>
    <w:rsid w:val="004021BB"/>
    <w:rsid w:val="00402525"/>
    <w:rsid w:val="0040422A"/>
    <w:rsid w:val="0040443F"/>
    <w:rsid w:val="00406177"/>
    <w:rsid w:val="00407DD0"/>
    <w:rsid w:val="004101DF"/>
    <w:rsid w:val="004107CC"/>
    <w:rsid w:val="00410BEA"/>
    <w:rsid w:val="00411072"/>
    <w:rsid w:val="00411687"/>
    <w:rsid w:val="00412378"/>
    <w:rsid w:val="00412A89"/>
    <w:rsid w:val="0041491E"/>
    <w:rsid w:val="004206F5"/>
    <w:rsid w:val="00421091"/>
    <w:rsid w:val="004215A9"/>
    <w:rsid w:val="0042302D"/>
    <w:rsid w:val="00424648"/>
    <w:rsid w:val="00425A66"/>
    <w:rsid w:val="0042788C"/>
    <w:rsid w:val="004301A2"/>
    <w:rsid w:val="00430457"/>
    <w:rsid w:val="00430A4D"/>
    <w:rsid w:val="0043154C"/>
    <w:rsid w:val="00432698"/>
    <w:rsid w:val="00432ED9"/>
    <w:rsid w:val="00433D8C"/>
    <w:rsid w:val="004359A8"/>
    <w:rsid w:val="004359DE"/>
    <w:rsid w:val="004422C1"/>
    <w:rsid w:val="004422EF"/>
    <w:rsid w:val="004429A7"/>
    <w:rsid w:val="00442C77"/>
    <w:rsid w:val="00442FDC"/>
    <w:rsid w:val="004437FE"/>
    <w:rsid w:val="00443C56"/>
    <w:rsid w:val="00444786"/>
    <w:rsid w:val="00444B45"/>
    <w:rsid w:val="004468BA"/>
    <w:rsid w:val="00446BD4"/>
    <w:rsid w:val="00450687"/>
    <w:rsid w:val="00450E9D"/>
    <w:rsid w:val="004515DC"/>
    <w:rsid w:val="00451946"/>
    <w:rsid w:val="00451A21"/>
    <w:rsid w:val="00452214"/>
    <w:rsid w:val="0045301D"/>
    <w:rsid w:val="00453770"/>
    <w:rsid w:val="00454047"/>
    <w:rsid w:val="004540A3"/>
    <w:rsid w:val="00455A16"/>
    <w:rsid w:val="004618EC"/>
    <w:rsid w:val="00462563"/>
    <w:rsid w:val="00463394"/>
    <w:rsid w:val="00463C72"/>
    <w:rsid w:val="00467E40"/>
    <w:rsid w:val="004753A8"/>
    <w:rsid w:val="00475497"/>
    <w:rsid w:val="0047616B"/>
    <w:rsid w:val="00476CDE"/>
    <w:rsid w:val="00480BCE"/>
    <w:rsid w:val="004819D4"/>
    <w:rsid w:val="00483515"/>
    <w:rsid w:val="00485107"/>
    <w:rsid w:val="0048756D"/>
    <w:rsid w:val="00492246"/>
    <w:rsid w:val="00492D50"/>
    <w:rsid w:val="00493F32"/>
    <w:rsid w:val="00496334"/>
    <w:rsid w:val="00496CEB"/>
    <w:rsid w:val="004A018D"/>
    <w:rsid w:val="004A1E00"/>
    <w:rsid w:val="004A2A4A"/>
    <w:rsid w:val="004A375F"/>
    <w:rsid w:val="004A4102"/>
    <w:rsid w:val="004B137A"/>
    <w:rsid w:val="004B1E2F"/>
    <w:rsid w:val="004B2007"/>
    <w:rsid w:val="004B4573"/>
    <w:rsid w:val="004C07B2"/>
    <w:rsid w:val="004C104A"/>
    <w:rsid w:val="004C1A84"/>
    <w:rsid w:val="004C1AFD"/>
    <w:rsid w:val="004C50D3"/>
    <w:rsid w:val="004C53B8"/>
    <w:rsid w:val="004C5E25"/>
    <w:rsid w:val="004C7065"/>
    <w:rsid w:val="004C71F8"/>
    <w:rsid w:val="004D1722"/>
    <w:rsid w:val="004D23CE"/>
    <w:rsid w:val="004D24C2"/>
    <w:rsid w:val="004D5E56"/>
    <w:rsid w:val="004D6614"/>
    <w:rsid w:val="004D7BF7"/>
    <w:rsid w:val="004E226B"/>
    <w:rsid w:val="004E2BAE"/>
    <w:rsid w:val="004E367B"/>
    <w:rsid w:val="004E5441"/>
    <w:rsid w:val="004E5FD6"/>
    <w:rsid w:val="004E6764"/>
    <w:rsid w:val="004F22FF"/>
    <w:rsid w:val="004F3FEE"/>
    <w:rsid w:val="004F63F6"/>
    <w:rsid w:val="00501149"/>
    <w:rsid w:val="005019F9"/>
    <w:rsid w:val="00502896"/>
    <w:rsid w:val="005040A1"/>
    <w:rsid w:val="00506B4D"/>
    <w:rsid w:val="00506D10"/>
    <w:rsid w:val="00507906"/>
    <w:rsid w:val="00510BB9"/>
    <w:rsid w:val="00516327"/>
    <w:rsid w:val="0052323B"/>
    <w:rsid w:val="005259E4"/>
    <w:rsid w:val="0052667E"/>
    <w:rsid w:val="00526804"/>
    <w:rsid w:val="00530DE4"/>
    <w:rsid w:val="005312DB"/>
    <w:rsid w:val="00531766"/>
    <w:rsid w:val="00531D1D"/>
    <w:rsid w:val="00532574"/>
    <w:rsid w:val="00532698"/>
    <w:rsid w:val="00532814"/>
    <w:rsid w:val="00533B1B"/>
    <w:rsid w:val="005342E2"/>
    <w:rsid w:val="00536946"/>
    <w:rsid w:val="005403B8"/>
    <w:rsid w:val="00541443"/>
    <w:rsid w:val="00545C22"/>
    <w:rsid w:val="00550162"/>
    <w:rsid w:val="005511AA"/>
    <w:rsid w:val="005522B9"/>
    <w:rsid w:val="00553EB5"/>
    <w:rsid w:val="00556934"/>
    <w:rsid w:val="0055793A"/>
    <w:rsid w:val="00562482"/>
    <w:rsid w:val="00564271"/>
    <w:rsid w:val="005677BF"/>
    <w:rsid w:val="005704CA"/>
    <w:rsid w:val="00572596"/>
    <w:rsid w:val="00572BBC"/>
    <w:rsid w:val="00576135"/>
    <w:rsid w:val="0058496B"/>
    <w:rsid w:val="00584CB1"/>
    <w:rsid w:val="00586523"/>
    <w:rsid w:val="005876AC"/>
    <w:rsid w:val="00590969"/>
    <w:rsid w:val="00590BA4"/>
    <w:rsid w:val="0059295E"/>
    <w:rsid w:val="00592C3A"/>
    <w:rsid w:val="00594451"/>
    <w:rsid w:val="0059682A"/>
    <w:rsid w:val="00596DAA"/>
    <w:rsid w:val="005A039B"/>
    <w:rsid w:val="005A17BE"/>
    <w:rsid w:val="005A238E"/>
    <w:rsid w:val="005A23EA"/>
    <w:rsid w:val="005A2ECA"/>
    <w:rsid w:val="005A3537"/>
    <w:rsid w:val="005A4FD8"/>
    <w:rsid w:val="005A62AA"/>
    <w:rsid w:val="005A718C"/>
    <w:rsid w:val="005A7289"/>
    <w:rsid w:val="005A7899"/>
    <w:rsid w:val="005B0E54"/>
    <w:rsid w:val="005B19C4"/>
    <w:rsid w:val="005B2091"/>
    <w:rsid w:val="005B245E"/>
    <w:rsid w:val="005B2512"/>
    <w:rsid w:val="005B4362"/>
    <w:rsid w:val="005B45DF"/>
    <w:rsid w:val="005B49F7"/>
    <w:rsid w:val="005B50AC"/>
    <w:rsid w:val="005B5391"/>
    <w:rsid w:val="005B53CA"/>
    <w:rsid w:val="005C0C9D"/>
    <w:rsid w:val="005C7B4A"/>
    <w:rsid w:val="005D05E6"/>
    <w:rsid w:val="005D5B5D"/>
    <w:rsid w:val="005D6254"/>
    <w:rsid w:val="005D7F06"/>
    <w:rsid w:val="005E2A52"/>
    <w:rsid w:val="005E437A"/>
    <w:rsid w:val="005F08F8"/>
    <w:rsid w:val="005F3F9A"/>
    <w:rsid w:val="005F46D7"/>
    <w:rsid w:val="005F5467"/>
    <w:rsid w:val="005F6BC2"/>
    <w:rsid w:val="005F6EFC"/>
    <w:rsid w:val="005F7E01"/>
    <w:rsid w:val="006002E0"/>
    <w:rsid w:val="00601A32"/>
    <w:rsid w:val="00604E3C"/>
    <w:rsid w:val="00606558"/>
    <w:rsid w:val="006119FD"/>
    <w:rsid w:val="00612E3A"/>
    <w:rsid w:val="0061380F"/>
    <w:rsid w:val="006159F4"/>
    <w:rsid w:val="0061670D"/>
    <w:rsid w:val="0061732A"/>
    <w:rsid w:val="00620289"/>
    <w:rsid w:val="00621522"/>
    <w:rsid w:val="00622DB0"/>
    <w:rsid w:val="00626743"/>
    <w:rsid w:val="00626C23"/>
    <w:rsid w:val="00627C4B"/>
    <w:rsid w:val="00637CDB"/>
    <w:rsid w:val="006405D0"/>
    <w:rsid w:val="00640B96"/>
    <w:rsid w:val="0064145F"/>
    <w:rsid w:val="00642543"/>
    <w:rsid w:val="00642643"/>
    <w:rsid w:val="00642A7F"/>
    <w:rsid w:val="00643286"/>
    <w:rsid w:val="00644DF8"/>
    <w:rsid w:val="00645590"/>
    <w:rsid w:val="00645813"/>
    <w:rsid w:val="00645882"/>
    <w:rsid w:val="00645F0A"/>
    <w:rsid w:val="00647A29"/>
    <w:rsid w:val="0065098D"/>
    <w:rsid w:val="00650F09"/>
    <w:rsid w:val="00651A2C"/>
    <w:rsid w:val="00651E26"/>
    <w:rsid w:val="00653BEE"/>
    <w:rsid w:val="00654058"/>
    <w:rsid w:val="006543C4"/>
    <w:rsid w:val="00654727"/>
    <w:rsid w:val="00654DDD"/>
    <w:rsid w:val="00656855"/>
    <w:rsid w:val="00656B40"/>
    <w:rsid w:val="006642CB"/>
    <w:rsid w:val="0066490A"/>
    <w:rsid w:val="0067000C"/>
    <w:rsid w:val="00674893"/>
    <w:rsid w:val="00674C8E"/>
    <w:rsid w:val="0067522E"/>
    <w:rsid w:val="00675774"/>
    <w:rsid w:val="006811F7"/>
    <w:rsid w:val="006815E1"/>
    <w:rsid w:val="00681ABB"/>
    <w:rsid w:val="00684070"/>
    <w:rsid w:val="00684CA9"/>
    <w:rsid w:val="00684D92"/>
    <w:rsid w:val="00684F2E"/>
    <w:rsid w:val="006858A3"/>
    <w:rsid w:val="006863D9"/>
    <w:rsid w:val="00687097"/>
    <w:rsid w:val="0068757A"/>
    <w:rsid w:val="0069071A"/>
    <w:rsid w:val="006945AF"/>
    <w:rsid w:val="006953E9"/>
    <w:rsid w:val="00695C29"/>
    <w:rsid w:val="00696710"/>
    <w:rsid w:val="00697478"/>
    <w:rsid w:val="006A0EFB"/>
    <w:rsid w:val="006A13FF"/>
    <w:rsid w:val="006A31AC"/>
    <w:rsid w:val="006A53B9"/>
    <w:rsid w:val="006B00B2"/>
    <w:rsid w:val="006B17B4"/>
    <w:rsid w:val="006B26DC"/>
    <w:rsid w:val="006B5DE4"/>
    <w:rsid w:val="006B78B9"/>
    <w:rsid w:val="006C2F52"/>
    <w:rsid w:val="006C34E6"/>
    <w:rsid w:val="006C4CAB"/>
    <w:rsid w:val="006D17DD"/>
    <w:rsid w:val="006D2FDE"/>
    <w:rsid w:val="006D3082"/>
    <w:rsid w:val="006D3EBE"/>
    <w:rsid w:val="006D47E6"/>
    <w:rsid w:val="006D72F3"/>
    <w:rsid w:val="006E0606"/>
    <w:rsid w:val="006E37D7"/>
    <w:rsid w:val="006E3A26"/>
    <w:rsid w:val="006E57D8"/>
    <w:rsid w:val="006E6162"/>
    <w:rsid w:val="006F0057"/>
    <w:rsid w:val="006F374C"/>
    <w:rsid w:val="006F3C96"/>
    <w:rsid w:val="006F4BBE"/>
    <w:rsid w:val="006F6128"/>
    <w:rsid w:val="00700E06"/>
    <w:rsid w:val="0070227E"/>
    <w:rsid w:val="00702BC6"/>
    <w:rsid w:val="007038B8"/>
    <w:rsid w:val="00703E68"/>
    <w:rsid w:val="0070466B"/>
    <w:rsid w:val="0070533B"/>
    <w:rsid w:val="00706588"/>
    <w:rsid w:val="00707353"/>
    <w:rsid w:val="00710260"/>
    <w:rsid w:val="00710A3D"/>
    <w:rsid w:val="0071110A"/>
    <w:rsid w:val="00711210"/>
    <w:rsid w:val="00711AF5"/>
    <w:rsid w:val="0071343D"/>
    <w:rsid w:val="007135D1"/>
    <w:rsid w:val="00713E01"/>
    <w:rsid w:val="007152A6"/>
    <w:rsid w:val="0071732C"/>
    <w:rsid w:val="0072027F"/>
    <w:rsid w:val="00721BA3"/>
    <w:rsid w:val="00723612"/>
    <w:rsid w:val="007259C9"/>
    <w:rsid w:val="00727741"/>
    <w:rsid w:val="00731E63"/>
    <w:rsid w:val="00733C8B"/>
    <w:rsid w:val="00735052"/>
    <w:rsid w:val="00736C16"/>
    <w:rsid w:val="00743A0C"/>
    <w:rsid w:val="00744591"/>
    <w:rsid w:val="00744F6A"/>
    <w:rsid w:val="0074554C"/>
    <w:rsid w:val="00747153"/>
    <w:rsid w:val="007475B0"/>
    <w:rsid w:val="00751BFF"/>
    <w:rsid w:val="00752B3A"/>
    <w:rsid w:val="00753241"/>
    <w:rsid w:val="00754F1F"/>
    <w:rsid w:val="00756D16"/>
    <w:rsid w:val="007572C7"/>
    <w:rsid w:val="0075764F"/>
    <w:rsid w:val="00757CE2"/>
    <w:rsid w:val="0076050A"/>
    <w:rsid w:val="00760A79"/>
    <w:rsid w:val="007630F7"/>
    <w:rsid w:val="00764F22"/>
    <w:rsid w:val="00766002"/>
    <w:rsid w:val="0076626F"/>
    <w:rsid w:val="0076639E"/>
    <w:rsid w:val="00766720"/>
    <w:rsid w:val="00766B2D"/>
    <w:rsid w:val="007672C8"/>
    <w:rsid w:val="00767452"/>
    <w:rsid w:val="00770B99"/>
    <w:rsid w:val="0077189D"/>
    <w:rsid w:val="0077196C"/>
    <w:rsid w:val="00773695"/>
    <w:rsid w:val="00774989"/>
    <w:rsid w:val="007749A4"/>
    <w:rsid w:val="007750D3"/>
    <w:rsid w:val="007752B4"/>
    <w:rsid w:val="0077659B"/>
    <w:rsid w:val="00777159"/>
    <w:rsid w:val="00777431"/>
    <w:rsid w:val="00777627"/>
    <w:rsid w:val="00777D52"/>
    <w:rsid w:val="00780231"/>
    <w:rsid w:val="0078028C"/>
    <w:rsid w:val="00780E9E"/>
    <w:rsid w:val="00781C07"/>
    <w:rsid w:val="00782C58"/>
    <w:rsid w:val="0078365C"/>
    <w:rsid w:val="007844D2"/>
    <w:rsid w:val="007852B7"/>
    <w:rsid w:val="00785C24"/>
    <w:rsid w:val="00785C8F"/>
    <w:rsid w:val="00787281"/>
    <w:rsid w:val="00787BC5"/>
    <w:rsid w:val="00790494"/>
    <w:rsid w:val="007913D5"/>
    <w:rsid w:val="00791433"/>
    <w:rsid w:val="00792DFC"/>
    <w:rsid w:val="0079335F"/>
    <w:rsid w:val="0079518F"/>
    <w:rsid w:val="0079652B"/>
    <w:rsid w:val="00797CB3"/>
    <w:rsid w:val="007A0D03"/>
    <w:rsid w:val="007A1679"/>
    <w:rsid w:val="007A4DF8"/>
    <w:rsid w:val="007A6CB3"/>
    <w:rsid w:val="007B0766"/>
    <w:rsid w:val="007B1AB5"/>
    <w:rsid w:val="007B20D7"/>
    <w:rsid w:val="007B231F"/>
    <w:rsid w:val="007B39C2"/>
    <w:rsid w:val="007B3F5C"/>
    <w:rsid w:val="007B4E48"/>
    <w:rsid w:val="007B5B95"/>
    <w:rsid w:val="007B5F79"/>
    <w:rsid w:val="007B742F"/>
    <w:rsid w:val="007C01AB"/>
    <w:rsid w:val="007C184B"/>
    <w:rsid w:val="007C1E1E"/>
    <w:rsid w:val="007C4586"/>
    <w:rsid w:val="007C4808"/>
    <w:rsid w:val="007C6BEB"/>
    <w:rsid w:val="007C774F"/>
    <w:rsid w:val="007C7A4D"/>
    <w:rsid w:val="007D1EF3"/>
    <w:rsid w:val="007D502A"/>
    <w:rsid w:val="007D66F5"/>
    <w:rsid w:val="007D6FAE"/>
    <w:rsid w:val="007D74E7"/>
    <w:rsid w:val="007D7867"/>
    <w:rsid w:val="007D7EA4"/>
    <w:rsid w:val="007E3536"/>
    <w:rsid w:val="007E421A"/>
    <w:rsid w:val="007E4A98"/>
    <w:rsid w:val="007E4BB8"/>
    <w:rsid w:val="007E5662"/>
    <w:rsid w:val="007E6F2C"/>
    <w:rsid w:val="007E7617"/>
    <w:rsid w:val="007F0168"/>
    <w:rsid w:val="007F0F3C"/>
    <w:rsid w:val="007F17A4"/>
    <w:rsid w:val="007F2163"/>
    <w:rsid w:val="007F2601"/>
    <w:rsid w:val="007F351A"/>
    <w:rsid w:val="007F40EE"/>
    <w:rsid w:val="007F6856"/>
    <w:rsid w:val="007F7AD7"/>
    <w:rsid w:val="00800487"/>
    <w:rsid w:val="00804130"/>
    <w:rsid w:val="00805A0B"/>
    <w:rsid w:val="00805BFC"/>
    <w:rsid w:val="00806467"/>
    <w:rsid w:val="00807778"/>
    <w:rsid w:val="008078EC"/>
    <w:rsid w:val="00807BAB"/>
    <w:rsid w:val="00807FB3"/>
    <w:rsid w:val="00814F15"/>
    <w:rsid w:val="00815B73"/>
    <w:rsid w:val="00815BC0"/>
    <w:rsid w:val="0081603A"/>
    <w:rsid w:val="00817A75"/>
    <w:rsid w:val="00817FD5"/>
    <w:rsid w:val="00821177"/>
    <w:rsid w:val="008241FA"/>
    <w:rsid w:val="008242DC"/>
    <w:rsid w:val="00825EFC"/>
    <w:rsid w:val="00826BC3"/>
    <w:rsid w:val="0082767A"/>
    <w:rsid w:val="00832A5F"/>
    <w:rsid w:val="0083538A"/>
    <w:rsid w:val="0083751A"/>
    <w:rsid w:val="00840195"/>
    <w:rsid w:val="0084023F"/>
    <w:rsid w:val="00840DC1"/>
    <w:rsid w:val="00841A06"/>
    <w:rsid w:val="00841D31"/>
    <w:rsid w:val="00841E1A"/>
    <w:rsid w:val="0084248E"/>
    <w:rsid w:val="0084312B"/>
    <w:rsid w:val="0084360E"/>
    <w:rsid w:val="00843BA5"/>
    <w:rsid w:val="00844853"/>
    <w:rsid w:val="00845B93"/>
    <w:rsid w:val="00846BA1"/>
    <w:rsid w:val="0084700F"/>
    <w:rsid w:val="008505FF"/>
    <w:rsid w:val="00851464"/>
    <w:rsid w:val="008514F7"/>
    <w:rsid w:val="00853D7C"/>
    <w:rsid w:val="00856FD6"/>
    <w:rsid w:val="00857270"/>
    <w:rsid w:val="008576A9"/>
    <w:rsid w:val="00860B3C"/>
    <w:rsid w:val="0086189F"/>
    <w:rsid w:val="00861ABD"/>
    <w:rsid w:val="0086379F"/>
    <w:rsid w:val="0086397C"/>
    <w:rsid w:val="00864994"/>
    <w:rsid w:val="00865B21"/>
    <w:rsid w:val="00865E36"/>
    <w:rsid w:val="0086714D"/>
    <w:rsid w:val="00867331"/>
    <w:rsid w:val="0087118F"/>
    <w:rsid w:val="00876819"/>
    <w:rsid w:val="0088007A"/>
    <w:rsid w:val="00881B65"/>
    <w:rsid w:val="00882CC6"/>
    <w:rsid w:val="00884DC9"/>
    <w:rsid w:val="00884DD9"/>
    <w:rsid w:val="00885A9D"/>
    <w:rsid w:val="00892207"/>
    <w:rsid w:val="0089301E"/>
    <w:rsid w:val="00893B2C"/>
    <w:rsid w:val="00893B5F"/>
    <w:rsid w:val="00893C67"/>
    <w:rsid w:val="008944F2"/>
    <w:rsid w:val="008947C2"/>
    <w:rsid w:val="00895E57"/>
    <w:rsid w:val="00897ED4"/>
    <w:rsid w:val="008A0C0B"/>
    <w:rsid w:val="008A39F1"/>
    <w:rsid w:val="008A3FDD"/>
    <w:rsid w:val="008A45FC"/>
    <w:rsid w:val="008A5FB2"/>
    <w:rsid w:val="008A7193"/>
    <w:rsid w:val="008A7792"/>
    <w:rsid w:val="008B06C6"/>
    <w:rsid w:val="008B0DE5"/>
    <w:rsid w:val="008B1F54"/>
    <w:rsid w:val="008B22A3"/>
    <w:rsid w:val="008B612B"/>
    <w:rsid w:val="008B6C21"/>
    <w:rsid w:val="008B70E3"/>
    <w:rsid w:val="008B7B8D"/>
    <w:rsid w:val="008C20EE"/>
    <w:rsid w:val="008C33E0"/>
    <w:rsid w:val="008C5001"/>
    <w:rsid w:val="008C7060"/>
    <w:rsid w:val="008D06F8"/>
    <w:rsid w:val="008D310A"/>
    <w:rsid w:val="008D67CA"/>
    <w:rsid w:val="008D6A29"/>
    <w:rsid w:val="008D7542"/>
    <w:rsid w:val="008E07DB"/>
    <w:rsid w:val="008E1631"/>
    <w:rsid w:val="008E38A5"/>
    <w:rsid w:val="008E3E80"/>
    <w:rsid w:val="008E62B2"/>
    <w:rsid w:val="008E6FA8"/>
    <w:rsid w:val="008F131C"/>
    <w:rsid w:val="008F16E6"/>
    <w:rsid w:val="008F234E"/>
    <w:rsid w:val="008F29E5"/>
    <w:rsid w:val="008F2F27"/>
    <w:rsid w:val="008F32C5"/>
    <w:rsid w:val="008F720B"/>
    <w:rsid w:val="008F7BD1"/>
    <w:rsid w:val="00900360"/>
    <w:rsid w:val="00901677"/>
    <w:rsid w:val="009023A4"/>
    <w:rsid w:val="00903EA0"/>
    <w:rsid w:val="00906149"/>
    <w:rsid w:val="009073FF"/>
    <w:rsid w:val="00907DF7"/>
    <w:rsid w:val="009112AD"/>
    <w:rsid w:val="009136D9"/>
    <w:rsid w:val="00913C07"/>
    <w:rsid w:val="00913EE7"/>
    <w:rsid w:val="00914F1B"/>
    <w:rsid w:val="009162C6"/>
    <w:rsid w:val="00920950"/>
    <w:rsid w:val="00920C08"/>
    <w:rsid w:val="00921640"/>
    <w:rsid w:val="009235AC"/>
    <w:rsid w:val="0092412B"/>
    <w:rsid w:val="0092640E"/>
    <w:rsid w:val="0092642D"/>
    <w:rsid w:val="00927606"/>
    <w:rsid w:val="00930479"/>
    <w:rsid w:val="009335AA"/>
    <w:rsid w:val="00933C4F"/>
    <w:rsid w:val="00934663"/>
    <w:rsid w:val="00934A01"/>
    <w:rsid w:val="00934CF3"/>
    <w:rsid w:val="00935BD6"/>
    <w:rsid w:val="00936DFA"/>
    <w:rsid w:val="00940C93"/>
    <w:rsid w:val="00941626"/>
    <w:rsid w:val="00941B68"/>
    <w:rsid w:val="00941E8A"/>
    <w:rsid w:val="0094221D"/>
    <w:rsid w:val="00943944"/>
    <w:rsid w:val="00943FF3"/>
    <w:rsid w:val="00944199"/>
    <w:rsid w:val="00945D1F"/>
    <w:rsid w:val="00946000"/>
    <w:rsid w:val="009506CC"/>
    <w:rsid w:val="009524E3"/>
    <w:rsid w:val="00956593"/>
    <w:rsid w:val="009568C9"/>
    <w:rsid w:val="00956D5F"/>
    <w:rsid w:val="00956D8F"/>
    <w:rsid w:val="00957844"/>
    <w:rsid w:val="00957B2F"/>
    <w:rsid w:val="00961064"/>
    <w:rsid w:val="00962B81"/>
    <w:rsid w:val="00963388"/>
    <w:rsid w:val="00964ABB"/>
    <w:rsid w:val="00964BAB"/>
    <w:rsid w:val="00966DBF"/>
    <w:rsid w:val="0097041F"/>
    <w:rsid w:val="009714E8"/>
    <w:rsid w:val="009727BB"/>
    <w:rsid w:val="00972B44"/>
    <w:rsid w:val="0097356E"/>
    <w:rsid w:val="0097453B"/>
    <w:rsid w:val="00976B47"/>
    <w:rsid w:val="00976F57"/>
    <w:rsid w:val="00982BCD"/>
    <w:rsid w:val="00983AC8"/>
    <w:rsid w:val="00987305"/>
    <w:rsid w:val="0098764D"/>
    <w:rsid w:val="009876BD"/>
    <w:rsid w:val="009917C9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5EFD"/>
    <w:rsid w:val="009B5FA3"/>
    <w:rsid w:val="009B6090"/>
    <w:rsid w:val="009B6463"/>
    <w:rsid w:val="009B6B24"/>
    <w:rsid w:val="009B706B"/>
    <w:rsid w:val="009C12AE"/>
    <w:rsid w:val="009C12EB"/>
    <w:rsid w:val="009C1C1E"/>
    <w:rsid w:val="009C1CC2"/>
    <w:rsid w:val="009C221A"/>
    <w:rsid w:val="009C229D"/>
    <w:rsid w:val="009C354E"/>
    <w:rsid w:val="009C38EA"/>
    <w:rsid w:val="009C429D"/>
    <w:rsid w:val="009C6285"/>
    <w:rsid w:val="009D0908"/>
    <w:rsid w:val="009D1FA7"/>
    <w:rsid w:val="009D203E"/>
    <w:rsid w:val="009D4E75"/>
    <w:rsid w:val="009D4EF3"/>
    <w:rsid w:val="009D5F98"/>
    <w:rsid w:val="009E2A76"/>
    <w:rsid w:val="009E4599"/>
    <w:rsid w:val="009E5162"/>
    <w:rsid w:val="009E5289"/>
    <w:rsid w:val="009E54B4"/>
    <w:rsid w:val="009E57A2"/>
    <w:rsid w:val="009E58F2"/>
    <w:rsid w:val="009F01E2"/>
    <w:rsid w:val="009F09B7"/>
    <w:rsid w:val="009F5694"/>
    <w:rsid w:val="009F7829"/>
    <w:rsid w:val="00A01E41"/>
    <w:rsid w:val="00A02482"/>
    <w:rsid w:val="00A02FC1"/>
    <w:rsid w:val="00A03253"/>
    <w:rsid w:val="00A03A65"/>
    <w:rsid w:val="00A03B5C"/>
    <w:rsid w:val="00A03D40"/>
    <w:rsid w:val="00A04061"/>
    <w:rsid w:val="00A05581"/>
    <w:rsid w:val="00A067E0"/>
    <w:rsid w:val="00A06E61"/>
    <w:rsid w:val="00A06F16"/>
    <w:rsid w:val="00A07D88"/>
    <w:rsid w:val="00A11C85"/>
    <w:rsid w:val="00A1437A"/>
    <w:rsid w:val="00A16B41"/>
    <w:rsid w:val="00A22B8C"/>
    <w:rsid w:val="00A24AB3"/>
    <w:rsid w:val="00A24C76"/>
    <w:rsid w:val="00A27A4F"/>
    <w:rsid w:val="00A31FFA"/>
    <w:rsid w:val="00A32C43"/>
    <w:rsid w:val="00A33C4E"/>
    <w:rsid w:val="00A35240"/>
    <w:rsid w:val="00A35701"/>
    <w:rsid w:val="00A3627C"/>
    <w:rsid w:val="00A41A1C"/>
    <w:rsid w:val="00A41A7C"/>
    <w:rsid w:val="00A429B8"/>
    <w:rsid w:val="00A42C80"/>
    <w:rsid w:val="00A42E6C"/>
    <w:rsid w:val="00A46AF9"/>
    <w:rsid w:val="00A46B86"/>
    <w:rsid w:val="00A4717B"/>
    <w:rsid w:val="00A50565"/>
    <w:rsid w:val="00A5132B"/>
    <w:rsid w:val="00A51974"/>
    <w:rsid w:val="00A52B5B"/>
    <w:rsid w:val="00A5313A"/>
    <w:rsid w:val="00A5426C"/>
    <w:rsid w:val="00A54841"/>
    <w:rsid w:val="00A5498F"/>
    <w:rsid w:val="00A54D35"/>
    <w:rsid w:val="00A611BE"/>
    <w:rsid w:val="00A61EE0"/>
    <w:rsid w:val="00A62243"/>
    <w:rsid w:val="00A62CE6"/>
    <w:rsid w:val="00A64475"/>
    <w:rsid w:val="00A65EC8"/>
    <w:rsid w:val="00A664DC"/>
    <w:rsid w:val="00A72A41"/>
    <w:rsid w:val="00A73E98"/>
    <w:rsid w:val="00A75F75"/>
    <w:rsid w:val="00A76AFE"/>
    <w:rsid w:val="00A76C3B"/>
    <w:rsid w:val="00A77D4A"/>
    <w:rsid w:val="00A817D1"/>
    <w:rsid w:val="00A820D9"/>
    <w:rsid w:val="00A84812"/>
    <w:rsid w:val="00A90A2C"/>
    <w:rsid w:val="00A919C4"/>
    <w:rsid w:val="00A91E4A"/>
    <w:rsid w:val="00A93514"/>
    <w:rsid w:val="00A94104"/>
    <w:rsid w:val="00A9619A"/>
    <w:rsid w:val="00AA01CD"/>
    <w:rsid w:val="00AA0F74"/>
    <w:rsid w:val="00AA147E"/>
    <w:rsid w:val="00AA1E5D"/>
    <w:rsid w:val="00AA3534"/>
    <w:rsid w:val="00AA4194"/>
    <w:rsid w:val="00AA5E69"/>
    <w:rsid w:val="00AA5ED1"/>
    <w:rsid w:val="00AA686B"/>
    <w:rsid w:val="00AA7D31"/>
    <w:rsid w:val="00AB1DCA"/>
    <w:rsid w:val="00AB25A5"/>
    <w:rsid w:val="00AC059F"/>
    <w:rsid w:val="00AC15FE"/>
    <w:rsid w:val="00AC36E3"/>
    <w:rsid w:val="00AC592A"/>
    <w:rsid w:val="00AC5DFD"/>
    <w:rsid w:val="00AD097E"/>
    <w:rsid w:val="00AD108F"/>
    <w:rsid w:val="00AD2BEB"/>
    <w:rsid w:val="00AD62C0"/>
    <w:rsid w:val="00AE0576"/>
    <w:rsid w:val="00AE0DB6"/>
    <w:rsid w:val="00AE322C"/>
    <w:rsid w:val="00AE41F1"/>
    <w:rsid w:val="00AE65E4"/>
    <w:rsid w:val="00AF0701"/>
    <w:rsid w:val="00AF167B"/>
    <w:rsid w:val="00AF1B04"/>
    <w:rsid w:val="00AF24CC"/>
    <w:rsid w:val="00AF29CD"/>
    <w:rsid w:val="00AF2A90"/>
    <w:rsid w:val="00AF4A1E"/>
    <w:rsid w:val="00AF4BE3"/>
    <w:rsid w:val="00AF57CD"/>
    <w:rsid w:val="00AF58F9"/>
    <w:rsid w:val="00AF5A54"/>
    <w:rsid w:val="00AF7246"/>
    <w:rsid w:val="00B001F9"/>
    <w:rsid w:val="00B00FE9"/>
    <w:rsid w:val="00B010F3"/>
    <w:rsid w:val="00B0349A"/>
    <w:rsid w:val="00B05776"/>
    <w:rsid w:val="00B0669D"/>
    <w:rsid w:val="00B126C4"/>
    <w:rsid w:val="00B13589"/>
    <w:rsid w:val="00B13B60"/>
    <w:rsid w:val="00B14FCF"/>
    <w:rsid w:val="00B15C00"/>
    <w:rsid w:val="00B171CF"/>
    <w:rsid w:val="00B17975"/>
    <w:rsid w:val="00B21584"/>
    <w:rsid w:val="00B228E4"/>
    <w:rsid w:val="00B23422"/>
    <w:rsid w:val="00B236FE"/>
    <w:rsid w:val="00B24B38"/>
    <w:rsid w:val="00B257AB"/>
    <w:rsid w:val="00B2622D"/>
    <w:rsid w:val="00B263F0"/>
    <w:rsid w:val="00B26B15"/>
    <w:rsid w:val="00B2712F"/>
    <w:rsid w:val="00B273AE"/>
    <w:rsid w:val="00B314F9"/>
    <w:rsid w:val="00B35A9A"/>
    <w:rsid w:val="00B419D6"/>
    <w:rsid w:val="00B43627"/>
    <w:rsid w:val="00B456AC"/>
    <w:rsid w:val="00B47D37"/>
    <w:rsid w:val="00B50E5C"/>
    <w:rsid w:val="00B51D0E"/>
    <w:rsid w:val="00B53BAE"/>
    <w:rsid w:val="00B54AE9"/>
    <w:rsid w:val="00B54F91"/>
    <w:rsid w:val="00B561FE"/>
    <w:rsid w:val="00B6334D"/>
    <w:rsid w:val="00B637FC"/>
    <w:rsid w:val="00B65368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853C7"/>
    <w:rsid w:val="00B8729D"/>
    <w:rsid w:val="00B87ADB"/>
    <w:rsid w:val="00B90180"/>
    <w:rsid w:val="00B90F80"/>
    <w:rsid w:val="00B91EB7"/>
    <w:rsid w:val="00B9444B"/>
    <w:rsid w:val="00B962BC"/>
    <w:rsid w:val="00B969CC"/>
    <w:rsid w:val="00B97FDE"/>
    <w:rsid w:val="00BA0052"/>
    <w:rsid w:val="00BA0454"/>
    <w:rsid w:val="00BA25CC"/>
    <w:rsid w:val="00BB0B63"/>
    <w:rsid w:val="00BB2B80"/>
    <w:rsid w:val="00BB3F50"/>
    <w:rsid w:val="00BB44C3"/>
    <w:rsid w:val="00BB4890"/>
    <w:rsid w:val="00BB4DC7"/>
    <w:rsid w:val="00BB4F0B"/>
    <w:rsid w:val="00BB6B12"/>
    <w:rsid w:val="00BC1922"/>
    <w:rsid w:val="00BC3D1D"/>
    <w:rsid w:val="00BC606A"/>
    <w:rsid w:val="00BC6671"/>
    <w:rsid w:val="00BD477A"/>
    <w:rsid w:val="00BD4E05"/>
    <w:rsid w:val="00BD6462"/>
    <w:rsid w:val="00BD7BA1"/>
    <w:rsid w:val="00BE0DEA"/>
    <w:rsid w:val="00BE23AE"/>
    <w:rsid w:val="00BE304E"/>
    <w:rsid w:val="00BE493F"/>
    <w:rsid w:val="00BE674E"/>
    <w:rsid w:val="00BE69C2"/>
    <w:rsid w:val="00BE711E"/>
    <w:rsid w:val="00BF2437"/>
    <w:rsid w:val="00BF3A9F"/>
    <w:rsid w:val="00BF5C94"/>
    <w:rsid w:val="00C01836"/>
    <w:rsid w:val="00C0459C"/>
    <w:rsid w:val="00C05178"/>
    <w:rsid w:val="00C0690C"/>
    <w:rsid w:val="00C0798A"/>
    <w:rsid w:val="00C079AD"/>
    <w:rsid w:val="00C10870"/>
    <w:rsid w:val="00C118D1"/>
    <w:rsid w:val="00C13D77"/>
    <w:rsid w:val="00C13F78"/>
    <w:rsid w:val="00C1497A"/>
    <w:rsid w:val="00C14FA2"/>
    <w:rsid w:val="00C17022"/>
    <w:rsid w:val="00C17741"/>
    <w:rsid w:val="00C17931"/>
    <w:rsid w:val="00C21BDA"/>
    <w:rsid w:val="00C21C8A"/>
    <w:rsid w:val="00C26577"/>
    <w:rsid w:val="00C26ADE"/>
    <w:rsid w:val="00C2713A"/>
    <w:rsid w:val="00C34FA5"/>
    <w:rsid w:val="00C4103B"/>
    <w:rsid w:val="00C416A2"/>
    <w:rsid w:val="00C432B4"/>
    <w:rsid w:val="00C43325"/>
    <w:rsid w:val="00C44D38"/>
    <w:rsid w:val="00C474C6"/>
    <w:rsid w:val="00C475FA"/>
    <w:rsid w:val="00C47738"/>
    <w:rsid w:val="00C47DC6"/>
    <w:rsid w:val="00C509D2"/>
    <w:rsid w:val="00C51804"/>
    <w:rsid w:val="00C51BE6"/>
    <w:rsid w:val="00C52303"/>
    <w:rsid w:val="00C53ABC"/>
    <w:rsid w:val="00C53C7E"/>
    <w:rsid w:val="00C55057"/>
    <w:rsid w:val="00C559C7"/>
    <w:rsid w:val="00C5755C"/>
    <w:rsid w:val="00C5758B"/>
    <w:rsid w:val="00C621B0"/>
    <w:rsid w:val="00C6451F"/>
    <w:rsid w:val="00C64DDF"/>
    <w:rsid w:val="00C650CC"/>
    <w:rsid w:val="00C67757"/>
    <w:rsid w:val="00C67923"/>
    <w:rsid w:val="00C71E7A"/>
    <w:rsid w:val="00C75EFC"/>
    <w:rsid w:val="00C807FE"/>
    <w:rsid w:val="00C815AF"/>
    <w:rsid w:val="00C81EF4"/>
    <w:rsid w:val="00C838B3"/>
    <w:rsid w:val="00C83924"/>
    <w:rsid w:val="00C92EA9"/>
    <w:rsid w:val="00C9348F"/>
    <w:rsid w:val="00C93868"/>
    <w:rsid w:val="00C93A07"/>
    <w:rsid w:val="00C96450"/>
    <w:rsid w:val="00C97F2B"/>
    <w:rsid w:val="00CA247B"/>
    <w:rsid w:val="00CA24D2"/>
    <w:rsid w:val="00CA7AC5"/>
    <w:rsid w:val="00CB0E33"/>
    <w:rsid w:val="00CB22C2"/>
    <w:rsid w:val="00CB30E2"/>
    <w:rsid w:val="00CB4377"/>
    <w:rsid w:val="00CB4C1F"/>
    <w:rsid w:val="00CB6247"/>
    <w:rsid w:val="00CB6DB7"/>
    <w:rsid w:val="00CB715E"/>
    <w:rsid w:val="00CC3537"/>
    <w:rsid w:val="00CC432C"/>
    <w:rsid w:val="00CC5075"/>
    <w:rsid w:val="00CC532F"/>
    <w:rsid w:val="00CC67A2"/>
    <w:rsid w:val="00CD0FF5"/>
    <w:rsid w:val="00CD1663"/>
    <w:rsid w:val="00CD1A14"/>
    <w:rsid w:val="00CD476E"/>
    <w:rsid w:val="00CD7C2A"/>
    <w:rsid w:val="00CD7E44"/>
    <w:rsid w:val="00CE0F44"/>
    <w:rsid w:val="00CE2657"/>
    <w:rsid w:val="00CE2D57"/>
    <w:rsid w:val="00CE47D5"/>
    <w:rsid w:val="00CE57FF"/>
    <w:rsid w:val="00CF0687"/>
    <w:rsid w:val="00CF0718"/>
    <w:rsid w:val="00CF0773"/>
    <w:rsid w:val="00CF205F"/>
    <w:rsid w:val="00CF2681"/>
    <w:rsid w:val="00CF2839"/>
    <w:rsid w:val="00CF2B94"/>
    <w:rsid w:val="00CF3E00"/>
    <w:rsid w:val="00CF4BFC"/>
    <w:rsid w:val="00CF5713"/>
    <w:rsid w:val="00CF6D6C"/>
    <w:rsid w:val="00CF70A8"/>
    <w:rsid w:val="00CF7846"/>
    <w:rsid w:val="00D013BC"/>
    <w:rsid w:val="00D02C79"/>
    <w:rsid w:val="00D03A2A"/>
    <w:rsid w:val="00D03AF0"/>
    <w:rsid w:val="00D075C3"/>
    <w:rsid w:val="00D113C9"/>
    <w:rsid w:val="00D11C40"/>
    <w:rsid w:val="00D12EDA"/>
    <w:rsid w:val="00D13BB6"/>
    <w:rsid w:val="00D13F0C"/>
    <w:rsid w:val="00D1413C"/>
    <w:rsid w:val="00D156C3"/>
    <w:rsid w:val="00D163BC"/>
    <w:rsid w:val="00D177CE"/>
    <w:rsid w:val="00D21D4C"/>
    <w:rsid w:val="00D22903"/>
    <w:rsid w:val="00D231B8"/>
    <w:rsid w:val="00D24FAC"/>
    <w:rsid w:val="00D250CE"/>
    <w:rsid w:val="00D251CC"/>
    <w:rsid w:val="00D253AF"/>
    <w:rsid w:val="00D25E70"/>
    <w:rsid w:val="00D25F00"/>
    <w:rsid w:val="00D265B5"/>
    <w:rsid w:val="00D31A92"/>
    <w:rsid w:val="00D31B4E"/>
    <w:rsid w:val="00D3347E"/>
    <w:rsid w:val="00D34C5F"/>
    <w:rsid w:val="00D34EF8"/>
    <w:rsid w:val="00D351F1"/>
    <w:rsid w:val="00D35575"/>
    <w:rsid w:val="00D3689C"/>
    <w:rsid w:val="00D37B73"/>
    <w:rsid w:val="00D37C25"/>
    <w:rsid w:val="00D41CC7"/>
    <w:rsid w:val="00D41E87"/>
    <w:rsid w:val="00D4206A"/>
    <w:rsid w:val="00D43009"/>
    <w:rsid w:val="00D501DC"/>
    <w:rsid w:val="00D51917"/>
    <w:rsid w:val="00D51AAB"/>
    <w:rsid w:val="00D51D26"/>
    <w:rsid w:val="00D52ED0"/>
    <w:rsid w:val="00D53BA4"/>
    <w:rsid w:val="00D53FAA"/>
    <w:rsid w:val="00D54395"/>
    <w:rsid w:val="00D54823"/>
    <w:rsid w:val="00D55AB8"/>
    <w:rsid w:val="00D5622B"/>
    <w:rsid w:val="00D5698B"/>
    <w:rsid w:val="00D56C43"/>
    <w:rsid w:val="00D60B87"/>
    <w:rsid w:val="00D6158D"/>
    <w:rsid w:val="00D61DF1"/>
    <w:rsid w:val="00D635F6"/>
    <w:rsid w:val="00D63663"/>
    <w:rsid w:val="00D639F8"/>
    <w:rsid w:val="00D64044"/>
    <w:rsid w:val="00D6501B"/>
    <w:rsid w:val="00D67675"/>
    <w:rsid w:val="00D70560"/>
    <w:rsid w:val="00D716D6"/>
    <w:rsid w:val="00D716FC"/>
    <w:rsid w:val="00D717B0"/>
    <w:rsid w:val="00D71A38"/>
    <w:rsid w:val="00D81529"/>
    <w:rsid w:val="00D83D7C"/>
    <w:rsid w:val="00D85955"/>
    <w:rsid w:val="00D9094C"/>
    <w:rsid w:val="00D916AD"/>
    <w:rsid w:val="00D924CD"/>
    <w:rsid w:val="00D92B7B"/>
    <w:rsid w:val="00D9446C"/>
    <w:rsid w:val="00DA1392"/>
    <w:rsid w:val="00DA16BF"/>
    <w:rsid w:val="00DA17B0"/>
    <w:rsid w:val="00DA231E"/>
    <w:rsid w:val="00DA3135"/>
    <w:rsid w:val="00DA498D"/>
    <w:rsid w:val="00DA6586"/>
    <w:rsid w:val="00DB1645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C6CC7"/>
    <w:rsid w:val="00DD015D"/>
    <w:rsid w:val="00DD1312"/>
    <w:rsid w:val="00DD14C0"/>
    <w:rsid w:val="00DD1566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3DE2"/>
    <w:rsid w:val="00DE4FB6"/>
    <w:rsid w:val="00DE6168"/>
    <w:rsid w:val="00DE69A1"/>
    <w:rsid w:val="00DF2F16"/>
    <w:rsid w:val="00DF2F40"/>
    <w:rsid w:val="00DF30EB"/>
    <w:rsid w:val="00DF4098"/>
    <w:rsid w:val="00DF4FD6"/>
    <w:rsid w:val="00DF5A58"/>
    <w:rsid w:val="00DF6428"/>
    <w:rsid w:val="00DF6A8D"/>
    <w:rsid w:val="00DF78C6"/>
    <w:rsid w:val="00E0064A"/>
    <w:rsid w:val="00E00AF9"/>
    <w:rsid w:val="00E0164F"/>
    <w:rsid w:val="00E017E0"/>
    <w:rsid w:val="00E01EE2"/>
    <w:rsid w:val="00E02A26"/>
    <w:rsid w:val="00E03B2D"/>
    <w:rsid w:val="00E05834"/>
    <w:rsid w:val="00E07179"/>
    <w:rsid w:val="00E074CE"/>
    <w:rsid w:val="00E07929"/>
    <w:rsid w:val="00E10910"/>
    <w:rsid w:val="00E15280"/>
    <w:rsid w:val="00E154C1"/>
    <w:rsid w:val="00E205C3"/>
    <w:rsid w:val="00E21F42"/>
    <w:rsid w:val="00E23CCA"/>
    <w:rsid w:val="00E25AF9"/>
    <w:rsid w:val="00E26FB7"/>
    <w:rsid w:val="00E27C54"/>
    <w:rsid w:val="00E30C11"/>
    <w:rsid w:val="00E30C27"/>
    <w:rsid w:val="00E3225E"/>
    <w:rsid w:val="00E32B4F"/>
    <w:rsid w:val="00E32F57"/>
    <w:rsid w:val="00E3410C"/>
    <w:rsid w:val="00E35F29"/>
    <w:rsid w:val="00E3661D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2015"/>
    <w:rsid w:val="00E63A7B"/>
    <w:rsid w:val="00E64DDD"/>
    <w:rsid w:val="00E65648"/>
    <w:rsid w:val="00E674FB"/>
    <w:rsid w:val="00E678A3"/>
    <w:rsid w:val="00E70965"/>
    <w:rsid w:val="00E71004"/>
    <w:rsid w:val="00E716F1"/>
    <w:rsid w:val="00E727D1"/>
    <w:rsid w:val="00E7282A"/>
    <w:rsid w:val="00E73B60"/>
    <w:rsid w:val="00E74475"/>
    <w:rsid w:val="00E75948"/>
    <w:rsid w:val="00E80364"/>
    <w:rsid w:val="00E804BF"/>
    <w:rsid w:val="00E807B5"/>
    <w:rsid w:val="00E80A48"/>
    <w:rsid w:val="00E80DFB"/>
    <w:rsid w:val="00E81B20"/>
    <w:rsid w:val="00E82762"/>
    <w:rsid w:val="00E83609"/>
    <w:rsid w:val="00E842A6"/>
    <w:rsid w:val="00E84649"/>
    <w:rsid w:val="00E87F9A"/>
    <w:rsid w:val="00E91D7C"/>
    <w:rsid w:val="00E958BE"/>
    <w:rsid w:val="00E95C3C"/>
    <w:rsid w:val="00E96ACE"/>
    <w:rsid w:val="00EA0199"/>
    <w:rsid w:val="00EA0C0C"/>
    <w:rsid w:val="00EA260B"/>
    <w:rsid w:val="00EA2A74"/>
    <w:rsid w:val="00EA2BD7"/>
    <w:rsid w:val="00EA3D65"/>
    <w:rsid w:val="00EA4A36"/>
    <w:rsid w:val="00EA5F5D"/>
    <w:rsid w:val="00EA64D0"/>
    <w:rsid w:val="00EA6646"/>
    <w:rsid w:val="00EB05E3"/>
    <w:rsid w:val="00EB10EF"/>
    <w:rsid w:val="00EB18DD"/>
    <w:rsid w:val="00EB2823"/>
    <w:rsid w:val="00EB41E7"/>
    <w:rsid w:val="00EB4325"/>
    <w:rsid w:val="00EB4A5C"/>
    <w:rsid w:val="00EB4F0A"/>
    <w:rsid w:val="00EB761D"/>
    <w:rsid w:val="00EB78E4"/>
    <w:rsid w:val="00EC03AD"/>
    <w:rsid w:val="00EC07C9"/>
    <w:rsid w:val="00EC2E48"/>
    <w:rsid w:val="00EC2EFE"/>
    <w:rsid w:val="00EC32C5"/>
    <w:rsid w:val="00EC46AF"/>
    <w:rsid w:val="00EC5A62"/>
    <w:rsid w:val="00EC5BDE"/>
    <w:rsid w:val="00EC72F3"/>
    <w:rsid w:val="00EC7E95"/>
    <w:rsid w:val="00ED21D7"/>
    <w:rsid w:val="00ED2AA8"/>
    <w:rsid w:val="00ED3837"/>
    <w:rsid w:val="00ED4EA6"/>
    <w:rsid w:val="00ED54FD"/>
    <w:rsid w:val="00ED6B21"/>
    <w:rsid w:val="00ED79F1"/>
    <w:rsid w:val="00EE08C8"/>
    <w:rsid w:val="00EE30B6"/>
    <w:rsid w:val="00EE3C2A"/>
    <w:rsid w:val="00EE3F15"/>
    <w:rsid w:val="00EE4152"/>
    <w:rsid w:val="00EE5D72"/>
    <w:rsid w:val="00EE628A"/>
    <w:rsid w:val="00EF295D"/>
    <w:rsid w:val="00EF5D11"/>
    <w:rsid w:val="00EF5FF7"/>
    <w:rsid w:val="00EF7790"/>
    <w:rsid w:val="00F052B5"/>
    <w:rsid w:val="00F0667E"/>
    <w:rsid w:val="00F07A47"/>
    <w:rsid w:val="00F10926"/>
    <w:rsid w:val="00F1135A"/>
    <w:rsid w:val="00F12753"/>
    <w:rsid w:val="00F12C23"/>
    <w:rsid w:val="00F12FD2"/>
    <w:rsid w:val="00F14CC6"/>
    <w:rsid w:val="00F179D5"/>
    <w:rsid w:val="00F225A6"/>
    <w:rsid w:val="00F23D81"/>
    <w:rsid w:val="00F24303"/>
    <w:rsid w:val="00F25520"/>
    <w:rsid w:val="00F25B9B"/>
    <w:rsid w:val="00F26201"/>
    <w:rsid w:val="00F26461"/>
    <w:rsid w:val="00F30931"/>
    <w:rsid w:val="00F31DBB"/>
    <w:rsid w:val="00F33104"/>
    <w:rsid w:val="00F337AA"/>
    <w:rsid w:val="00F340DC"/>
    <w:rsid w:val="00F34D45"/>
    <w:rsid w:val="00F37C7D"/>
    <w:rsid w:val="00F37CD7"/>
    <w:rsid w:val="00F406FF"/>
    <w:rsid w:val="00F40C54"/>
    <w:rsid w:val="00F4314C"/>
    <w:rsid w:val="00F43CE4"/>
    <w:rsid w:val="00F43F00"/>
    <w:rsid w:val="00F44360"/>
    <w:rsid w:val="00F4450B"/>
    <w:rsid w:val="00F4524E"/>
    <w:rsid w:val="00F45426"/>
    <w:rsid w:val="00F46D23"/>
    <w:rsid w:val="00F5075C"/>
    <w:rsid w:val="00F52BBA"/>
    <w:rsid w:val="00F5335F"/>
    <w:rsid w:val="00F53BFA"/>
    <w:rsid w:val="00F55827"/>
    <w:rsid w:val="00F57577"/>
    <w:rsid w:val="00F61F72"/>
    <w:rsid w:val="00F6220C"/>
    <w:rsid w:val="00F62D9D"/>
    <w:rsid w:val="00F62F75"/>
    <w:rsid w:val="00F64A18"/>
    <w:rsid w:val="00F64C40"/>
    <w:rsid w:val="00F64EC9"/>
    <w:rsid w:val="00F6693F"/>
    <w:rsid w:val="00F66E99"/>
    <w:rsid w:val="00F71291"/>
    <w:rsid w:val="00F71ACD"/>
    <w:rsid w:val="00F71B34"/>
    <w:rsid w:val="00F72A03"/>
    <w:rsid w:val="00F72AB0"/>
    <w:rsid w:val="00F74C6E"/>
    <w:rsid w:val="00F762B1"/>
    <w:rsid w:val="00F76AF1"/>
    <w:rsid w:val="00F76BD1"/>
    <w:rsid w:val="00F80911"/>
    <w:rsid w:val="00F85F90"/>
    <w:rsid w:val="00F878E2"/>
    <w:rsid w:val="00F91CC9"/>
    <w:rsid w:val="00F91F0E"/>
    <w:rsid w:val="00F921FE"/>
    <w:rsid w:val="00F92465"/>
    <w:rsid w:val="00F92D2C"/>
    <w:rsid w:val="00F937C0"/>
    <w:rsid w:val="00F942AA"/>
    <w:rsid w:val="00F9472D"/>
    <w:rsid w:val="00F95A5D"/>
    <w:rsid w:val="00F96631"/>
    <w:rsid w:val="00F96C5D"/>
    <w:rsid w:val="00F96FAB"/>
    <w:rsid w:val="00FA006A"/>
    <w:rsid w:val="00FA1322"/>
    <w:rsid w:val="00FA1944"/>
    <w:rsid w:val="00FA1A05"/>
    <w:rsid w:val="00FA1EF2"/>
    <w:rsid w:val="00FA29CC"/>
    <w:rsid w:val="00FA5370"/>
    <w:rsid w:val="00FA628A"/>
    <w:rsid w:val="00FA6696"/>
    <w:rsid w:val="00FB0C15"/>
    <w:rsid w:val="00FB2CD0"/>
    <w:rsid w:val="00FB495D"/>
    <w:rsid w:val="00FB661A"/>
    <w:rsid w:val="00FB6632"/>
    <w:rsid w:val="00FC068E"/>
    <w:rsid w:val="00FC10C3"/>
    <w:rsid w:val="00FC36EA"/>
    <w:rsid w:val="00FC4622"/>
    <w:rsid w:val="00FC4A32"/>
    <w:rsid w:val="00FC5BE0"/>
    <w:rsid w:val="00FC6AC5"/>
    <w:rsid w:val="00FC6E05"/>
    <w:rsid w:val="00FC76D7"/>
    <w:rsid w:val="00FD388A"/>
    <w:rsid w:val="00FD4067"/>
    <w:rsid w:val="00FD44AA"/>
    <w:rsid w:val="00FD5057"/>
    <w:rsid w:val="00FD551B"/>
    <w:rsid w:val="00FD7BB3"/>
    <w:rsid w:val="00FE2D35"/>
    <w:rsid w:val="00FF18A6"/>
    <w:rsid w:val="00FF5258"/>
    <w:rsid w:val="00FF57C8"/>
    <w:rsid w:val="00FF5E66"/>
    <w:rsid w:val="00FF661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CBE6"/>
  <w15:docId w15:val="{A1D4FFA6-51E6-4142-9A0C-3B6FD695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  <w:style w:type="paragraph" w:customStyle="1" w:styleId="pt-tekstsprawozdania-000114">
    <w:name w:val="pt-tekstsprawozdania-000114"/>
    <w:basedOn w:val="Normalny"/>
    <w:rsid w:val="00B43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pazu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a.kornet@mplusg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gda.kolodziejczyk@mplusg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AB617-1D41-4FFA-AC19-D14E090A9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42016-6721-4F71-91E5-EBAC91040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28199-A865-42AE-A46E-6F5FB04655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46B5E-CDB3-405F-9498-4B540763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Magda Kolodziejczyk</cp:lastModifiedBy>
  <cp:revision>3</cp:revision>
  <cp:lastPrinted>2021-08-13T08:05:00Z</cp:lastPrinted>
  <dcterms:created xsi:type="dcterms:W3CDTF">2021-11-17T16:01:00Z</dcterms:created>
  <dcterms:modified xsi:type="dcterms:W3CDTF">2021-11-17T16:01:00Z</dcterms:modified>
</cp:coreProperties>
</file>