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95E6" w14:textId="550E5509" w:rsidR="00153496" w:rsidRPr="009B6090" w:rsidRDefault="00153496" w:rsidP="002A142B">
      <w:pPr>
        <w:rPr>
          <w:rFonts w:asciiTheme="minorHAnsi" w:hAnsiTheme="minorHAnsi" w:cs="Arial"/>
          <w:b/>
        </w:rPr>
      </w:pPr>
    </w:p>
    <w:p w14:paraId="14415E75" w14:textId="77777777" w:rsidR="002A142B" w:rsidRPr="009B6090" w:rsidRDefault="002A142B" w:rsidP="002A142B">
      <w:pPr>
        <w:rPr>
          <w:rFonts w:asciiTheme="minorHAnsi" w:hAnsiTheme="minorHAnsi" w:cs="Arial"/>
          <w:b/>
        </w:rPr>
      </w:pPr>
      <w:r w:rsidRPr="009B6090">
        <w:rPr>
          <w:rFonts w:asciiTheme="minorHAnsi" w:hAnsiTheme="minorHAnsi" w:cs="Arial"/>
          <w:b/>
        </w:rPr>
        <w:t>KOMUNIKAT PRASOWY</w:t>
      </w:r>
    </w:p>
    <w:p w14:paraId="036DB792" w14:textId="175D80E3" w:rsidR="001D3284" w:rsidRPr="00647B2C" w:rsidRDefault="002A142B" w:rsidP="00647B2C">
      <w:pPr>
        <w:jc w:val="right"/>
        <w:rPr>
          <w:rFonts w:asciiTheme="minorHAnsi" w:hAnsiTheme="minorHAnsi" w:cs="Arial"/>
        </w:rPr>
      </w:pPr>
      <w:r w:rsidRPr="00CB72BD">
        <w:rPr>
          <w:rFonts w:asciiTheme="minorHAnsi" w:hAnsiTheme="minorHAnsi" w:cs="Arial"/>
        </w:rPr>
        <w:t xml:space="preserve">Kraków, </w:t>
      </w:r>
      <w:r w:rsidR="00684EE1">
        <w:rPr>
          <w:rFonts w:asciiTheme="minorHAnsi" w:hAnsiTheme="minorHAnsi" w:cs="Arial"/>
        </w:rPr>
        <w:t>6</w:t>
      </w:r>
      <w:r w:rsidR="00E721F2">
        <w:rPr>
          <w:rFonts w:asciiTheme="minorHAnsi" w:hAnsiTheme="minorHAnsi" w:cs="Arial"/>
        </w:rPr>
        <w:t xml:space="preserve"> </w:t>
      </w:r>
      <w:r w:rsidR="00C949B6">
        <w:rPr>
          <w:rFonts w:asciiTheme="minorHAnsi" w:hAnsiTheme="minorHAnsi" w:cs="Arial"/>
        </w:rPr>
        <w:t>grudnia</w:t>
      </w:r>
      <w:r w:rsidR="00E34450" w:rsidRPr="00CB72BD">
        <w:rPr>
          <w:rFonts w:asciiTheme="minorHAnsi" w:hAnsiTheme="minorHAnsi" w:cs="Arial"/>
        </w:rPr>
        <w:t xml:space="preserve"> </w:t>
      </w:r>
      <w:r w:rsidR="00800487" w:rsidRPr="00CB72BD">
        <w:rPr>
          <w:rFonts w:asciiTheme="minorHAnsi" w:hAnsiTheme="minorHAnsi" w:cs="Arial"/>
        </w:rPr>
        <w:t>20</w:t>
      </w:r>
      <w:r w:rsidR="008B03C5" w:rsidRPr="00CB72BD">
        <w:rPr>
          <w:rFonts w:asciiTheme="minorHAnsi" w:hAnsiTheme="minorHAnsi" w:cs="Arial"/>
        </w:rPr>
        <w:t>22</w:t>
      </w:r>
      <w:r w:rsidRPr="00CB72BD">
        <w:rPr>
          <w:rFonts w:asciiTheme="minorHAnsi" w:hAnsiTheme="minorHAnsi" w:cs="Arial"/>
        </w:rPr>
        <w:t xml:space="preserve"> r.</w:t>
      </w:r>
    </w:p>
    <w:p w14:paraId="01A99071" w14:textId="77777777" w:rsidR="002A3E3B" w:rsidRDefault="002A3E3B" w:rsidP="009F47D2">
      <w:pPr>
        <w:jc w:val="center"/>
        <w:rPr>
          <w:rFonts w:asciiTheme="minorHAnsi" w:hAnsiTheme="minorHAnsi"/>
          <w:b/>
        </w:rPr>
      </w:pPr>
    </w:p>
    <w:p w14:paraId="16486258" w14:textId="7CC485C2" w:rsidR="009F47D2" w:rsidRDefault="00684EE1" w:rsidP="009F47D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PIERWSZY KONTRAKT ZUE</w:t>
      </w:r>
      <w:r w:rsidR="00A442ED">
        <w:rPr>
          <w:rFonts w:asciiTheme="minorHAnsi" w:hAnsiTheme="minorHAnsi"/>
          <w:b/>
        </w:rPr>
        <w:t xml:space="preserve"> NA RYNKU RUMUŃSKIM </w:t>
      </w:r>
    </w:p>
    <w:p w14:paraId="1892868B" w14:textId="4E5448B6" w:rsidR="00685C45" w:rsidRPr="004C226A" w:rsidRDefault="00C949B6" w:rsidP="00DD3438">
      <w:pPr>
        <w:spacing w:after="0"/>
        <w:jc w:val="both"/>
        <w:rPr>
          <w:rFonts w:asciiTheme="minorHAnsi" w:hAnsiTheme="minorHAnsi" w:cs="Arial"/>
          <w:b/>
          <w:bCs/>
          <w:color w:val="000000" w:themeColor="text1"/>
        </w:rPr>
      </w:pPr>
      <w:r>
        <w:rPr>
          <w:rFonts w:asciiTheme="minorHAnsi" w:hAnsiTheme="minorHAnsi"/>
          <w:b/>
        </w:rPr>
        <w:t>P</w:t>
      </w:r>
      <w:r w:rsidR="0083777C" w:rsidRPr="002E01C5">
        <w:rPr>
          <w:rFonts w:asciiTheme="minorHAnsi" w:hAnsiTheme="minorHAnsi"/>
          <w:b/>
        </w:rPr>
        <w:t xml:space="preserve">olsko-rumuńskie konsorcjum w skład którego wchodzi </w:t>
      </w:r>
      <w:r w:rsidR="00394EB9" w:rsidRPr="002E01C5">
        <w:rPr>
          <w:rFonts w:asciiTheme="minorHAnsi" w:hAnsiTheme="minorHAnsi"/>
          <w:b/>
        </w:rPr>
        <w:t>ZUE S.A.</w:t>
      </w:r>
      <w:bookmarkStart w:id="0" w:name="_Hlk95944897"/>
      <w:r w:rsidR="0083777C" w:rsidRPr="002E01C5">
        <w:rPr>
          <w:rFonts w:asciiTheme="minorHAnsi" w:hAnsiTheme="minorHAnsi"/>
          <w:b/>
        </w:rPr>
        <w:t xml:space="preserve"> </w:t>
      </w:r>
      <w:r w:rsidRPr="00C949B6">
        <w:rPr>
          <w:rFonts w:asciiTheme="minorHAnsi" w:hAnsiTheme="minorHAnsi"/>
          <w:b/>
        </w:rPr>
        <w:t xml:space="preserve">zawarło umowy z Krajową Spółką Kolejową </w:t>
      </w:r>
      <w:r w:rsidR="00A442ED">
        <w:rPr>
          <w:rFonts w:asciiTheme="minorHAnsi" w:hAnsiTheme="minorHAnsi"/>
          <w:b/>
        </w:rPr>
        <w:t>„</w:t>
      </w:r>
      <w:r w:rsidRPr="00C949B6">
        <w:rPr>
          <w:rFonts w:asciiTheme="minorHAnsi" w:hAnsiTheme="minorHAnsi"/>
          <w:b/>
        </w:rPr>
        <w:t>C.F.R.</w:t>
      </w:r>
      <w:r w:rsidR="00A442ED">
        <w:rPr>
          <w:rFonts w:asciiTheme="minorHAnsi" w:hAnsiTheme="minorHAnsi"/>
          <w:b/>
        </w:rPr>
        <w:t>”</w:t>
      </w:r>
      <w:r w:rsidRPr="00C949B6">
        <w:rPr>
          <w:rFonts w:asciiTheme="minorHAnsi" w:hAnsiTheme="minorHAnsi"/>
          <w:b/>
        </w:rPr>
        <w:t xml:space="preserve"> S.A. – Oddział Regionalny C.F. Braszów</w:t>
      </w:r>
      <w:r>
        <w:rPr>
          <w:rFonts w:asciiTheme="minorHAnsi" w:hAnsiTheme="minorHAnsi"/>
          <w:b/>
        </w:rPr>
        <w:t xml:space="preserve"> na kwotę </w:t>
      </w:r>
      <w:r w:rsidR="00684EE1">
        <w:rPr>
          <w:rFonts w:asciiTheme="minorHAnsi" w:hAnsiTheme="minorHAnsi"/>
          <w:b/>
        </w:rPr>
        <w:t xml:space="preserve">ok. </w:t>
      </w:r>
      <w:r w:rsidR="001F6A32">
        <w:rPr>
          <w:rFonts w:asciiTheme="minorHAnsi" w:hAnsiTheme="minorHAnsi"/>
          <w:b/>
        </w:rPr>
        <w:t xml:space="preserve">288 </w:t>
      </w:r>
      <w:r>
        <w:rPr>
          <w:rFonts w:asciiTheme="minorHAnsi" w:hAnsiTheme="minorHAnsi"/>
          <w:b/>
        </w:rPr>
        <w:t>mln zł</w:t>
      </w:r>
      <w:r w:rsidR="003828D5">
        <w:rPr>
          <w:rFonts w:asciiTheme="minorHAnsi" w:hAnsiTheme="minorHAnsi"/>
          <w:b/>
        </w:rPr>
        <w:t xml:space="preserve"> (wg. kursu na dzień zawarcia umowy)</w:t>
      </w:r>
      <w:r>
        <w:rPr>
          <w:rFonts w:asciiTheme="minorHAnsi" w:hAnsiTheme="minorHAnsi"/>
          <w:b/>
        </w:rPr>
        <w:t>.</w:t>
      </w:r>
      <w:r w:rsidR="00685C45">
        <w:rPr>
          <w:rFonts w:asciiTheme="minorHAnsi" w:hAnsiTheme="minorHAnsi"/>
          <w:b/>
        </w:rPr>
        <w:t xml:space="preserve"> </w:t>
      </w:r>
      <w:r w:rsidR="00685C45" w:rsidRPr="004C226A">
        <w:rPr>
          <w:rFonts w:asciiTheme="minorHAnsi" w:hAnsiTheme="minorHAnsi"/>
          <w:b/>
        </w:rPr>
        <w:t>Z tej kwoty 50% przypada na ZUE.</w:t>
      </w:r>
      <w:bookmarkEnd w:id="0"/>
      <w:r w:rsidR="004C226A">
        <w:rPr>
          <w:rFonts w:asciiTheme="minorHAnsi" w:hAnsiTheme="minorHAnsi"/>
          <w:b/>
        </w:rPr>
        <w:t xml:space="preserve"> </w:t>
      </w:r>
      <w:bookmarkStart w:id="1" w:name="_Hlk95944733"/>
      <w:r w:rsidR="00685C45" w:rsidRPr="004C226A">
        <w:rPr>
          <w:rFonts w:asciiTheme="minorHAnsi" w:hAnsiTheme="minorHAnsi" w:cs="Arial"/>
          <w:b/>
          <w:bCs/>
          <w:color w:val="000000" w:themeColor="text1"/>
        </w:rPr>
        <w:t>Umowy dotyczą realizacji inwestycji</w:t>
      </w:r>
      <w:r w:rsidR="00684EE1">
        <w:rPr>
          <w:rFonts w:asciiTheme="minorHAnsi" w:hAnsiTheme="minorHAnsi" w:cs="Arial"/>
          <w:b/>
          <w:bCs/>
          <w:color w:val="000000" w:themeColor="text1"/>
        </w:rPr>
        <w:t xml:space="preserve">: </w:t>
      </w:r>
      <w:r w:rsidR="00685C45" w:rsidRPr="004C226A">
        <w:rPr>
          <w:rFonts w:asciiTheme="minorHAnsi" w:hAnsiTheme="minorHAnsi" w:cs="Arial"/>
          <w:b/>
          <w:bCs/>
          <w:color w:val="000000" w:themeColor="text1"/>
        </w:rPr>
        <w:t>„Projekty typu "</w:t>
      </w:r>
      <w:proofErr w:type="spellStart"/>
      <w:r w:rsidR="00685C45" w:rsidRPr="004C226A">
        <w:rPr>
          <w:rFonts w:asciiTheme="minorHAnsi" w:hAnsiTheme="minorHAnsi" w:cs="Arial"/>
          <w:b/>
          <w:bCs/>
          <w:color w:val="000000" w:themeColor="text1"/>
        </w:rPr>
        <w:t>Quick</w:t>
      </w:r>
      <w:proofErr w:type="spellEnd"/>
      <w:r w:rsidR="00685C45" w:rsidRPr="004C226A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proofErr w:type="spellStart"/>
      <w:r w:rsidR="00685C45" w:rsidRPr="004C226A">
        <w:rPr>
          <w:rFonts w:asciiTheme="minorHAnsi" w:hAnsiTheme="minorHAnsi" w:cs="Arial"/>
          <w:b/>
          <w:bCs/>
          <w:color w:val="000000" w:themeColor="text1"/>
        </w:rPr>
        <w:t>Wins</w:t>
      </w:r>
      <w:proofErr w:type="spellEnd"/>
      <w:r w:rsidR="00685C45" w:rsidRPr="004C226A">
        <w:rPr>
          <w:rFonts w:asciiTheme="minorHAnsi" w:hAnsiTheme="minorHAnsi" w:cs="Arial"/>
          <w:b/>
          <w:bCs/>
          <w:color w:val="000000" w:themeColor="text1"/>
        </w:rPr>
        <w:t xml:space="preserve">" Prace związane z usunięciem ograniczeń prędkości w celu przywrócenia parametrów technicznych nawierzchni torowej - SRCF BRAȘOV (realizacja), linia nr 300, 17 Lot”. Na realizację zadań konsorcjum ma 18 </w:t>
      </w:r>
      <w:r w:rsidR="006B49BF">
        <w:rPr>
          <w:rFonts w:asciiTheme="minorHAnsi" w:hAnsiTheme="minorHAnsi" w:cs="Arial"/>
          <w:b/>
          <w:bCs/>
          <w:color w:val="000000" w:themeColor="text1"/>
        </w:rPr>
        <w:t> </w:t>
      </w:r>
      <w:r w:rsidR="00685C45" w:rsidRPr="004C226A">
        <w:rPr>
          <w:rFonts w:asciiTheme="minorHAnsi" w:hAnsiTheme="minorHAnsi" w:cs="Arial"/>
          <w:b/>
          <w:bCs/>
          <w:color w:val="000000" w:themeColor="text1"/>
        </w:rPr>
        <w:t xml:space="preserve">miesięcy od momentu od rozpoczęcia prac. </w:t>
      </w:r>
    </w:p>
    <w:p w14:paraId="3BC1B259" w14:textId="77777777" w:rsidR="00685C45" w:rsidRDefault="00685C45" w:rsidP="00DD3438">
      <w:pPr>
        <w:spacing w:after="0"/>
        <w:jc w:val="both"/>
        <w:rPr>
          <w:rFonts w:asciiTheme="minorHAnsi" w:hAnsiTheme="minorHAnsi" w:cs="Arial"/>
          <w:color w:val="000000" w:themeColor="text1"/>
        </w:rPr>
      </w:pPr>
    </w:p>
    <w:p w14:paraId="057E1A5D" w14:textId="116D2EE5" w:rsidR="00685C45" w:rsidRDefault="00685C45" w:rsidP="00DD3438">
      <w:pPr>
        <w:spacing w:after="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W skład k</w:t>
      </w:r>
      <w:r w:rsidRPr="00E449D9">
        <w:rPr>
          <w:rFonts w:asciiTheme="minorHAnsi" w:hAnsiTheme="minorHAnsi" w:cs="Arial"/>
          <w:color w:val="000000" w:themeColor="text1"/>
        </w:rPr>
        <w:t xml:space="preserve">onsorcjum wchodzą ZUE S.A. z siedzibą w Krakowie i rumuńska spółka </w:t>
      </w:r>
      <w:proofErr w:type="spellStart"/>
      <w:r w:rsidRPr="00E449D9">
        <w:rPr>
          <w:rFonts w:asciiTheme="minorHAnsi" w:hAnsiTheme="minorHAnsi" w:cs="Arial"/>
          <w:color w:val="000000" w:themeColor="text1"/>
        </w:rPr>
        <w:t>Drum</w:t>
      </w:r>
      <w:proofErr w:type="spellEnd"/>
      <w:r w:rsidRPr="00E449D9">
        <w:rPr>
          <w:rFonts w:asciiTheme="minorHAnsi" w:hAnsiTheme="minorHAnsi" w:cs="Arial"/>
          <w:color w:val="000000" w:themeColor="text1"/>
        </w:rPr>
        <w:t xml:space="preserve"> Asfalt S.R.L </w:t>
      </w:r>
      <w:r w:rsidR="00BC7EA7">
        <w:rPr>
          <w:rFonts w:asciiTheme="minorHAnsi" w:hAnsiTheme="minorHAnsi" w:cs="Arial"/>
          <w:color w:val="000000" w:themeColor="text1"/>
        </w:rPr>
        <w:t xml:space="preserve"> </w:t>
      </w:r>
      <w:r w:rsidR="00BC7EA7">
        <w:rPr>
          <w:rFonts w:asciiTheme="minorHAnsi" w:hAnsiTheme="minorHAnsi" w:cs="Arial"/>
          <w:color w:val="000000" w:themeColor="text1"/>
        </w:rPr>
        <w:br/>
      </w:r>
      <w:r w:rsidRPr="00E449D9">
        <w:rPr>
          <w:rFonts w:asciiTheme="minorHAnsi" w:hAnsiTheme="minorHAnsi" w:cs="Arial"/>
          <w:color w:val="000000" w:themeColor="text1"/>
        </w:rPr>
        <w:t>z siedzibą w Oradea</w:t>
      </w:r>
      <w:r>
        <w:rPr>
          <w:rFonts w:asciiTheme="minorHAnsi" w:hAnsiTheme="minorHAnsi" w:cs="Arial"/>
          <w:color w:val="000000" w:themeColor="text1"/>
        </w:rPr>
        <w:t xml:space="preserve">. </w:t>
      </w:r>
      <w:r w:rsidRPr="00E449D9">
        <w:rPr>
          <w:rFonts w:asciiTheme="minorHAnsi" w:hAnsiTheme="minorHAnsi" w:cs="Arial"/>
          <w:color w:val="000000" w:themeColor="text1"/>
        </w:rPr>
        <w:t xml:space="preserve"> </w:t>
      </w:r>
    </w:p>
    <w:p w14:paraId="65BC7B6B" w14:textId="77777777" w:rsidR="00685C45" w:rsidRDefault="00685C45" w:rsidP="00DD3438">
      <w:pPr>
        <w:spacing w:after="0"/>
        <w:jc w:val="both"/>
        <w:rPr>
          <w:rFonts w:asciiTheme="minorHAnsi" w:hAnsiTheme="minorHAnsi" w:cs="Arial"/>
          <w:color w:val="000000" w:themeColor="text1"/>
        </w:rPr>
      </w:pPr>
    </w:p>
    <w:p w14:paraId="2B81AB76" w14:textId="58A0CAD5" w:rsidR="00DD3438" w:rsidRDefault="008E0E4F" w:rsidP="00DD3438">
      <w:pPr>
        <w:spacing w:after="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W</w:t>
      </w:r>
      <w:r w:rsidR="00575263">
        <w:rPr>
          <w:rFonts w:asciiTheme="minorHAnsi" w:hAnsiTheme="minorHAnsi"/>
          <w:i/>
          <w:color w:val="000000" w:themeColor="text1"/>
        </w:rPr>
        <w:t xml:space="preserve"> trosce o odpowiednie zdywersyfikowanie naszej działalności, </w:t>
      </w:r>
      <w:r w:rsidR="004978B0">
        <w:rPr>
          <w:rFonts w:asciiTheme="minorHAnsi" w:hAnsiTheme="minorHAnsi"/>
          <w:i/>
          <w:color w:val="000000" w:themeColor="text1"/>
        </w:rPr>
        <w:t>od</w:t>
      </w:r>
      <w:r w:rsidR="0010635A" w:rsidRPr="00153D92">
        <w:rPr>
          <w:rFonts w:asciiTheme="minorHAnsi" w:hAnsiTheme="minorHAnsi"/>
          <w:i/>
          <w:color w:val="000000" w:themeColor="text1"/>
        </w:rPr>
        <w:t xml:space="preserve"> </w:t>
      </w:r>
      <w:r w:rsidR="00575263">
        <w:rPr>
          <w:rFonts w:asciiTheme="minorHAnsi" w:hAnsiTheme="minorHAnsi"/>
          <w:i/>
          <w:color w:val="000000" w:themeColor="text1"/>
        </w:rPr>
        <w:t>dłuższego czasu</w:t>
      </w:r>
      <w:r w:rsidR="0010635A" w:rsidRPr="00153D92">
        <w:rPr>
          <w:rFonts w:asciiTheme="minorHAnsi" w:hAnsiTheme="minorHAnsi"/>
          <w:i/>
          <w:color w:val="000000" w:themeColor="text1"/>
        </w:rPr>
        <w:t xml:space="preserve"> aktywnie </w:t>
      </w:r>
      <w:r w:rsidR="00491E91">
        <w:rPr>
          <w:rFonts w:asciiTheme="minorHAnsi" w:hAnsiTheme="minorHAnsi"/>
          <w:i/>
          <w:color w:val="000000" w:themeColor="text1"/>
        </w:rPr>
        <w:t>przygotowywaliśmy się do stworzenia</w:t>
      </w:r>
      <w:r w:rsidR="0010635A" w:rsidRPr="00153D92">
        <w:rPr>
          <w:rFonts w:asciiTheme="minorHAnsi" w:hAnsiTheme="minorHAnsi"/>
          <w:i/>
          <w:color w:val="000000" w:themeColor="text1"/>
        </w:rPr>
        <w:t xml:space="preserve"> możliwości realizacji inwestycji </w:t>
      </w:r>
      <w:r w:rsidR="003A6C3A">
        <w:rPr>
          <w:rFonts w:asciiTheme="minorHAnsi" w:hAnsiTheme="minorHAnsi"/>
          <w:i/>
          <w:color w:val="000000" w:themeColor="text1"/>
        </w:rPr>
        <w:t xml:space="preserve">przez naszą firmę </w:t>
      </w:r>
      <w:r w:rsidR="00685C45" w:rsidRPr="00153D92">
        <w:rPr>
          <w:rFonts w:asciiTheme="minorHAnsi" w:hAnsiTheme="minorHAnsi"/>
          <w:i/>
          <w:color w:val="000000" w:themeColor="text1"/>
        </w:rPr>
        <w:t xml:space="preserve">również </w:t>
      </w:r>
      <w:r w:rsidR="00FB7384">
        <w:rPr>
          <w:rFonts w:asciiTheme="minorHAnsi" w:hAnsiTheme="minorHAnsi"/>
          <w:i/>
          <w:color w:val="000000" w:themeColor="text1"/>
        </w:rPr>
        <w:t xml:space="preserve">poza granicami Polski. </w:t>
      </w:r>
      <w:r w:rsidR="003A6C3A">
        <w:rPr>
          <w:rFonts w:asciiTheme="minorHAnsi" w:hAnsiTheme="minorHAnsi"/>
          <w:i/>
          <w:color w:val="000000" w:themeColor="text1"/>
        </w:rPr>
        <w:t>Analizowali</w:t>
      </w:r>
      <w:r w:rsidR="007A5448">
        <w:rPr>
          <w:rFonts w:asciiTheme="minorHAnsi" w:hAnsiTheme="minorHAnsi"/>
          <w:i/>
          <w:color w:val="000000" w:themeColor="text1"/>
        </w:rPr>
        <w:t>ś</w:t>
      </w:r>
      <w:r w:rsidR="003A6C3A">
        <w:rPr>
          <w:rFonts w:asciiTheme="minorHAnsi" w:hAnsiTheme="minorHAnsi"/>
          <w:i/>
          <w:color w:val="000000" w:themeColor="text1"/>
        </w:rPr>
        <w:t xml:space="preserve">my i </w:t>
      </w:r>
      <w:r w:rsidR="005308B3">
        <w:rPr>
          <w:rFonts w:asciiTheme="minorHAnsi" w:hAnsiTheme="minorHAnsi"/>
          <w:i/>
          <w:color w:val="000000" w:themeColor="text1"/>
        </w:rPr>
        <w:t>a</w:t>
      </w:r>
      <w:r w:rsidR="005F57AD">
        <w:rPr>
          <w:rFonts w:asciiTheme="minorHAnsi" w:hAnsiTheme="minorHAnsi"/>
          <w:i/>
          <w:color w:val="000000" w:themeColor="text1"/>
        </w:rPr>
        <w:t>nalizujemy kilka interesujących nas rynków</w:t>
      </w:r>
      <w:r w:rsidR="00FA35F7">
        <w:rPr>
          <w:rFonts w:asciiTheme="minorHAnsi" w:hAnsiTheme="minorHAnsi"/>
          <w:i/>
          <w:color w:val="000000" w:themeColor="text1"/>
        </w:rPr>
        <w:t xml:space="preserve"> europejskich</w:t>
      </w:r>
      <w:r w:rsidR="005F57AD">
        <w:rPr>
          <w:rFonts w:asciiTheme="minorHAnsi" w:hAnsiTheme="minorHAnsi"/>
          <w:i/>
          <w:color w:val="000000" w:themeColor="text1"/>
        </w:rPr>
        <w:t xml:space="preserve">, w których widzimy spory potencjał. </w:t>
      </w:r>
      <w:r w:rsidR="00FB7384">
        <w:rPr>
          <w:rFonts w:asciiTheme="minorHAnsi" w:hAnsiTheme="minorHAnsi"/>
          <w:i/>
          <w:color w:val="000000" w:themeColor="text1"/>
        </w:rPr>
        <w:t xml:space="preserve">Jednym z </w:t>
      </w:r>
      <w:r w:rsidR="005F57AD">
        <w:rPr>
          <w:rFonts w:asciiTheme="minorHAnsi" w:hAnsiTheme="minorHAnsi"/>
          <w:i/>
          <w:color w:val="000000" w:themeColor="text1"/>
        </w:rPr>
        <w:t xml:space="preserve">nich jest Rumunia, gdzie </w:t>
      </w:r>
      <w:r w:rsidR="00685C45">
        <w:rPr>
          <w:rFonts w:asciiTheme="minorHAnsi" w:hAnsiTheme="minorHAnsi"/>
          <w:i/>
          <w:color w:val="000000" w:themeColor="text1"/>
        </w:rPr>
        <w:t xml:space="preserve">w 2022 </w:t>
      </w:r>
      <w:r w:rsidR="004978B0">
        <w:rPr>
          <w:rFonts w:asciiTheme="minorHAnsi" w:hAnsiTheme="minorHAnsi"/>
          <w:i/>
          <w:color w:val="000000" w:themeColor="text1"/>
        </w:rPr>
        <w:t xml:space="preserve">roku </w:t>
      </w:r>
      <w:r w:rsidR="00C725EF">
        <w:rPr>
          <w:rFonts w:asciiTheme="minorHAnsi" w:hAnsiTheme="minorHAnsi"/>
          <w:i/>
          <w:color w:val="000000" w:themeColor="text1"/>
        </w:rPr>
        <w:t>złożyliśmy najkorzystniejsze oferty przetargowe</w:t>
      </w:r>
      <w:r w:rsidR="004668F2">
        <w:rPr>
          <w:rFonts w:asciiTheme="minorHAnsi" w:hAnsiTheme="minorHAnsi"/>
          <w:i/>
          <w:color w:val="000000" w:themeColor="text1"/>
        </w:rPr>
        <w:t>.</w:t>
      </w:r>
      <w:r w:rsidR="00C949B6">
        <w:rPr>
          <w:rFonts w:asciiTheme="minorHAnsi" w:hAnsiTheme="minorHAnsi"/>
          <w:i/>
          <w:color w:val="000000" w:themeColor="text1"/>
        </w:rPr>
        <w:t xml:space="preserve"> Teraz ogłaszamy podpisanie </w:t>
      </w:r>
      <w:r w:rsidR="00684EE1">
        <w:rPr>
          <w:rFonts w:asciiTheme="minorHAnsi" w:hAnsiTheme="minorHAnsi"/>
          <w:i/>
          <w:color w:val="000000" w:themeColor="text1"/>
        </w:rPr>
        <w:t xml:space="preserve">pierwszych </w:t>
      </w:r>
      <w:r w:rsidR="00C949B6">
        <w:rPr>
          <w:rFonts w:asciiTheme="minorHAnsi" w:hAnsiTheme="minorHAnsi"/>
          <w:i/>
          <w:color w:val="000000" w:themeColor="text1"/>
        </w:rPr>
        <w:t>um</w:t>
      </w:r>
      <w:r w:rsidR="00E449D9">
        <w:rPr>
          <w:rFonts w:asciiTheme="minorHAnsi" w:hAnsiTheme="minorHAnsi"/>
          <w:i/>
          <w:color w:val="000000" w:themeColor="text1"/>
        </w:rPr>
        <w:t>ów</w:t>
      </w:r>
      <w:r w:rsidR="00C949B6">
        <w:rPr>
          <w:rFonts w:asciiTheme="minorHAnsi" w:hAnsiTheme="minorHAnsi"/>
          <w:i/>
          <w:color w:val="000000" w:themeColor="text1"/>
        </w:rPr>
        <w:t xml:space="preserve"> </w:t>
      </w:r>
      <w:r w:rsidR="0010635A" w:rsidRPr="00153D92">
        <w:rPr>
          <w:rFonts w:asciiTheme="minorHAnsi" w:hAnsiTheme="minorHAnsi" w:cs="Arial"/>
          <w:color w:val="000000" w:themeColor="text1"/>
        </w:rPr>
        <w:t>–</w:t>
      </w:r>
      <w:r w:rsidR="0010635A" w:rsidRPr="00153D92">
        <w:rPr>
          <w:rFonts w:asciiTheme="minorHAnsi" w:hAnsiTheme="minorHAnsi" w:cs="Arial"/>
          <w:i/>
          <w:color w:val="000000" w:themeColor="text1"/>
        </w:rPr>
        <w:t xml:space="preserve"> </w:t>
      </w:r>
      <w:r w:rsidR="008139CD">
        <w:rPr>
          <w:rFonts w:asciiTheme="minorHAnsi" w:hAnsiTheme="minorHAnsi" w:cs="Arial"/>
          <w:b/>
          <w:bCs/>
          <w:color w:val="000000" w:themeColor="text1"/>
        </w:rPr>
        <w:t>podkreśla</w:t>
      </w:r>
      <w:r w:rsidR="0010635A" w:rsidRPr="00153D92">
        <w:rPr>
          <w:rFonts w:asciiTheme="minorHAnsi" w:hAnsiTheme="minorHAnsi" w:cs="Arial"/>
          <w:b/>
          <w:color w:val="000000" w:themeColor="text1"/>
        </w:rPr>
        <w:t xml:space="preserve"> </w:t>
      </w:r>
      <w:r w:rsidR="0010635A" w:rsidRPr="00153D92">
        <w:rPr>
          <w:rFonts w:asciiTheme="minorHAnsi" w:hAnsiTheme="minorHAnsi" w:cs="Arial"/>
          <w:b/>
          <w:bCs/>
          <w:color w:val="000000" w:themeColor="text1"/>
        </w:rPr>
        <w:t>Wiesław Nowak, Prezes Zarządu ZUE S.A.</w:t>
      </w:r>
    </w:p>
    <w:p w14:paraId="76AB9A5B" w14:textId="77777777" w:rsidR="00DD3438" w:rsidRDefault="00DD3438" w:rsidP="00DD3438">
      <w:pPr>
        <w:spacing w:after="0"/>
        <w:jc w:val="both"/>
        <w:rPr>
          <w:rFonts w:asciiTheme="minorHAnsi" w:hAnsiTheme="minorHAnsi"/>
          <w:color w:val="000000" w:themeColor="text1"/>
        </w:rPr>
      </w:pPr>
    </w:p>
    <w:p w14:paraId="364CBDF6" w14:textId="2B922891" w:rsidR="0065565E" w:rsidRDefault="002871A9" w:rsidP="002871A9">
      <w:pPr>
        <w:spacing w:after="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A57B77">
        <w:rPr>
          <w:i/>
        </w:rPr>
        <w:t>N</w:t>
      </w:r>
      <w:r w:rsidR="008139CD" w:rsidRPr="00A57B77">
        <w:rPr>
          <w:i/>
        </w:rPr>
        <w:t>asze zadania dotyczą projektów typu „</w:t>
      </w:r>
      <w:proofErr w:type="spellStart"/>
      <w:r w:rsidR="008139CD" w:rsidRPr="00A57B77">
        <w:rPr>
          <w:i/>
        </w:rPr>
        <w:t>Quick</w:t>
      </w:r>
      <w:proofErr w:type="spellEnd"/>
      <w:r w:rsidR="008139CD" w:rsidRPr="00A57B77">
        <w:rPr>
          <w:i/>
        </w:rPr>
        <w:t xml:space="preserve"> </w:t>
      </w:r>
      <w:proofErr w:type="spellStart"/>
      <w:r w:rsidR="008139CD" w:rsidRPr="00A57B77">
        <w:rPr>
          <w:i/>
        </w:rPr>
        <w:t>Wins</w:t>
      </w:r>
      <w:proofErr w:type="spellEnd"/>
      <w:r w:rsidR="008139CD" w:rsidRPr="00A57B77">
        <w:rPr>
          <w:i/>
        </w:rPr>
        <w:t>”</w:t>
      </w:r>
      <w:r w:rsidR="00E82024">
        <w:rPr>
          <w:i/>
        </w:rPr>
        <w:t xml:space="preserve">, które </w:t>
      </w:r>
      <w:r w:rsidR="00EE60B0">
        <w:rPr>
          <w:i/>
        </w:rPr>
        <w:t>są pracami modernizacyjnymi linii kolejowych. M</w:t>
      </w:r>
      <w:r w:rsidR="00E82024">
        <w:rPr>
          <w:i/>
        </w:rPr>
        <w:t xml:space="preserve">ają na </w:t>
      </w:r>
      <w:r w:rsidR="00E82024" w:rsidRPr="00E82024">
        <w:rPr>
          <w:i/>
        </w:rPr>
        <w:t xml:space="preserve">celu </w:t>
      </w:r>
      <w:r w:rsidR="00EE60B0">
        <w:rPr>
          <w:i/>
        </w:rPr>
        <w:t>przywrócenie parametrów linii i</w:t>
      </w:r>
      <w:r w:rsidR="00E82024">
        <w:rPr>
          <w:i/>
        </w:rPr>
        <w:t xml:space="preserve"> </w:t>
      </w:r>
      <w:r w:rsidR="00E82024" w:rsidRPr="00E82024">
        <w:rPr>
          <w:i/>
        </w:rPr>
        <w:t>wyeliminowani</w:t>
      </w:r>
      <w:r w:rsidR="00E82024">
        <w:rPr>
          <w:i/>
        </w:rPr>
        <w:t>e</w:t>
      </w:r>
      <w:r w:rsidR="00E82024" w:rsidRPr="00E82024">
        <w:rPr>
          <w:i/>
        </w:rPr>
        <w:t xml:space="preserve"> ograniczeń prędkości.</w:t>
      </w:r>
      <w:r w:rsidR="00CC0C4C">
        <w:rPr>
          <w:i/>
        </w:rPr>
        <w:t xml:space="preserve"> Całe zadani</w:t>
      </w:r>
      <w:r w:rsidR="006B49BF">
        <w:rPr>
          <w:i/>
        </w:rPr>
        <w:t>e</w:t>
      </w:r>
      <w:r w:rsidR="00CC0C4C">
        <w:rPr>
          <w:i/>
        </w:rPr>
        <w:t xml:space="preserve"> jest podzielone na części (Lot</w:t>
      </w:r>
      <w:r w:rsidR="006B49BF">
        <w:rPr>
          <w:i/>
        </w:rPr>
        <w:t xml:space="preserve">). </w:t>
      </w:r>
      <w:r w:rsidR="00E82024" w:rsidRPr="00E82024">
        <w:rPr>
          <w:i/>
        </w:rPr>
        <w:t xml:space="preserve">Każdy Oddział </w:t>
      </w:r>
      <w:r w:rsidR="00E82024">
        <w:rPr>
          <w:i/>
        </w:rPr>
        <w:t>R</w:t>
      </w:r>
      <w:r w:rsidR="00E82024" w:rsidRPr="00E82024">
        <w:rPr>
          <w:i/>
        </w:rPr>
        <w:t>egionalny</w:t>
      </w:r>
      <w:r w:rsidR="005C7E90">
        <w:rPr>
          <w:i/>
        </w:rPr>
        <w:t xml:space="preserve"> kolei rumuńskiej</w:t>
      </w:r>
      <w:r w:rsidR="00E82024" w:rsidRPr="00E82024">
        <w:rPr>
          <w:i/>
        </w:rPr>
        <w:t xml:space="preserve"> ma osobny budżet</w:t>
      </w:r>
      <w:r w:rsidR="00E82024">
        <w:rPr>
          <w:i/>
        </w:rPr>
        <w:t xml:space="preserve"> na tego typu projekty</w:t>
      </w:r>
      <w:r w:rsidR="006A62BC">
        <w:rPr>
          <w:i/>
        </w:rPr>
        <w:t xml:space="preserve"> modernizacyjne</w:t>
      </w:r>
      <w:r w:rsidR="00E82024" w:rsidRPr="00E82024">
        <w:rPr>
          <w:i/>
        </w:rPr>
        <w:t>.</w:t>
      </w:r>
      <w:r w:rsidR="00A57B77">
        <w:rPr>
          <w:i/>
        </w:rPr>
        <w:t xml:space="preserve"> </w:t>
      </w:r>
      <w:r w:rsidR="00CD5FEA">
        <w:rPr>
          <w:i/>
        </w:rPr>
        <w:t xml:space="preserve">Jest  </w:t>
      </w:r>
      <w:r w:rsidR="00E82024">
        <w:rPr>
          <w:i/>
        </w:rPr>
        <w:t xml:space="preserve">on </w:t>
      </w:r>
      <w:r w:rsidR="00CD5FEA">
        <w:rPr>
          <w:i/>
        </w:rPr>
        <w:t xml:space="preserve">wspierany </w:t>
      </w:r>
      <w:r w:rsidR="00E82024">
        <w:rPr>
          <w:i/>
        </w:rPr>
        <w:t>ze</w:t>
      </w:r>
      <w:r w:rsidR="0093123C">
        <w:rPr>
          <w:i/>
        </w:rPr>
        <w:t xml:space="preserve"> spor</w:t>
      </w:r>
      <w:r w:rsidR="00E82024">
        <w:rPr>
          <w:i/>
        </w:rPr>
        <w:t>ych</w:t>
      </w:r>
      <w:r w:rsidR="0093123C">
        <w:rPr>
          <w:i/>
        </w:rPr>
        <w:t xml:space="preserve"> środk</w:t>
      </w:r>
      <w:r w:rsidR="00E82024">
        <w:rPr>
          <w:i/>
        </w:rPr>
        <w:t>ów</w:t>
      </w:r>
      <w:r w:rsidR="0093123C">
        <w:rPr>
          <w:i/>
        </w:rPr>
        <w:t xml:space="preserve"> </w:t>
      </w:r>
      <w:r w:rsidR="00E82024">
        <w:rPr>
          <w:i/>
        </w:rPr>
        <w:t xml:space="preserve">jakie Rumunia otrzymała </w:t>
      </w:r>
      <w:r w:rsidR="0093123C">
        <w:rPr>
          <w:i/>
        </w:rPr>
        <w:t>z Unii Europejskiej na rozwój swojej sieci kolejowej</w:t>
      </w:r>
      <w:r w:rsidR="006E468D">
        <w:rPr>
          <w:i/>
        </w:rPr>
        <w:t xml:space="preserve"> </w:t>
      </w:r>
      <w:r w:rsidR="008139CD" w:rsidRPr="00153D92">
        <w:rPr>
          <w:rFonts w:asciiTheme="minorHAnsi" w:hAnsiTheme="minorHAnsi" w:cs="Arial"/>
          <w:color w:val="000000" w:themeColor="text1"/>
        </w:rPr>
        <w:t>–</w:t>
      </w:r>
      <w:r w:rsidR="008139CD" w:rsidRPr="00153D92">
        <w:rPr>
          <w:rFonts w:asciiTheme="minorHAnsi" w:hAnsiTheme="minorHAnsi" w:cs="Arial"/>
          <w:i/>
          <w:color w:val="000000" w:themeColor="text1"/>
        </w:rPr>
        <w:t xml:space="preserve"> </w:t>
      </w:r>
      <w:r w:rsidR="008139CD">
        <w:rPr>
          <w:rFonts w:asciiTheme="minorHAnsi" w:hAnsiTheme="minorHAnsi" w:cs="Arial"/>
          <w:b/>
          <w:bCs/>
          <w:color w:val="000000" w:themeColor="text1"/>
        </w:rPr>
        <w:t>mówi</w:t>
      </w:r>
      <w:r w:rsidR="008139CD" w:rsidRPr="00153D92">
        <w:rPr>
          <w:rFonts w:asciiTheme="minorHAnsi" w:hAnsiTheme="minorHAnsi" w:cs="Arial"/>
          <w:b/>
          <w:color w:val="000000" w:themeColor="text1"/>
        </w:rPr>
        <w:t xml:space="preserve"> </w:t>
      </w:r>
      <w:r w:rsidR="008139CD" w:rsidRPr="00153D92">
        <w:rPr>
          <w:rFonts w:asciiTheme="minorHAnsi" w:hAnsiTheme="minorHAnsi" w:cs="Arial"/>
          <w:b/>
          <w:bCs/>
          <w:color w:val="000000" w:themeColor="text1"/>
        </w:rPr>
        <w:t>Wiesław Nowak, Prezes Zarządu ZUE S.A.</w:t>
      </w:r>
      <w:r w:rsidR="0065565E">
        <w:rPr>
          <w:rFonts w:asciiTheme="minorHAnsi" w:hAnsiTheme="minorHAnsi" w:cs="Arial"/>
          <w:b/>
          <w:bCs/>
          <w:color w:val="000000" w:themeColor="text1"/>
        </w:rPr>
        <w:t xml:space="preserve"> </w:t>
      </w:r>
    </w:p>
    <w:p w14:paraId="54E997C3" w14:textId="77777777" w:rsidR="006A68C5" w:rsidRDefault="006A68C5" w:rsidP="002871A9">
      <w:pPr>
        <w:spacing w:after="0"/>
        <w:jc w:val="both"/>
        <w:rPr>
          <w:rFonts w:asciiTheme="minorHAnsi" w:hAnsiTheme="minorHAnsi" w:cs="Arial"/>
          <w:i/>
          <w:iCs/>
          <w:color w:val="000000" w:themeColor="text1"/>
        </w:rPr>
      </w:pPr>
    </w:p>
    <w:p w14:paraId="0E58E942" w14:textId="3F8BF60C" w:rsidR="007E1FAE" w:rsidRPr="007E1FAE" w:rsidRDefault="007121AF" w:rsidP="002871A9">
      <w:pPr>
        <w:spacing w:after="0"/>
        <w:jc w:val="both"/>
        <w:rPr>
          <w:rFonts w:asciiTheme="minorHAnsi" w:hAnsiTheme="minorHAnsi" w:cs="Arial"/>
          <w:i/>
          <w:iCs/>
          <w:color w:val="000000" w:themeColor="text1"/>
        </w:rPr>
      </w:pPr>
      <w:r>
        <w:rPr>
          <w:rFonts w:asciiTheme="minorHAnsi" w:hAnsiTheme="minorHAnsi" w:cs="Arial"/>
          <w:i/>
          <w:iCs/>
          <w:color w:val="000000" w:themeColor="text1"/>
        </w:rPr>
        <w:t xml:space="preserve">W bieżącym roku przeprowadziliśmy </w:t>
      </w:r>
      <w:r w:rsidR="00FC4E60">
        <w:rPr>
          <w:rFonts w:asciiTheme="minorHAnsi" w:hAnsiTheme="minorHAnsi" w:cs="Arial"/>
          <w:i/>
          <w:iCs/>
          <w:color w:val="000000" w:themeColor="text1"/>
        </w:rPr>
        <w:t xml:space="preserve">proces </w:t>
      </w:r>
      <w:r>
        <w:rPr>
          <w:rFonts w:asciiTheme="minorHAnsi" w:hAnsiTheme="minorHAnsi" w:cs="Arial"/>
          <w:i/>
          <w:iCs/>
          <w:color w:val="000000" w:themeColor="text1"/>
        </w:rPr>
        <w:t>dopuszczeni</w:t>
      </w:r>
      <w:r w:rsidR="00FC4E60">
        <w:rPr>
          <w:rFonts w:asciiTheme="minorHAnsi" w:hAnsiTheme="minorHAnsi" w:cs="Arial"/>
          <w:i/>
          <w:iCs/>
          <w:color w:val="000000" w:themeColor="text1"/>
        </w:rPr>
        <w:t>a</w:t>
      </w:r>
      <w:r>
        <w:rPr>
          <w:rFonts w:asciiTheme="minorHAnsi" w:hAnsiTheme="minorHAnsi" w:cs="Arial"/>
          <w:i/>
          <w:iCs/>
          <w:color w:val="000000" w:themeColor="text1"/>
        </w:rPr>
        <w:t xml:space="preserve"> naszej firmy do wykonywania prac na rynku kolejowym w Rumunii</w:t>
      </w:r>
      <w:r w:rsidR="00E43FDB">
        <w:rPr>
          <w:rFonts w:asciiTheme="minorHAnsi" w:hAnsiTheme="minorHAnsi" w:cs="Arial"/>
          <w:i/>
          <w:iCs/>
          <w:color w:val="000000" w:themeColor="text1"/>
        </w:rPr>
        <w:t>,</w:t>
      </w:r>
      <w:r w:rsidR="006E468D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E43FDB">
        <w:rPr>
          <w:rFonts w:asciiTheme="minorHAnsi" w:hAnsiTheme="minorHAnsi" w:cs="Arial"/>
          <w:i/>
          <w:iCs/>
          <w:color w:val="000000" w:themeColor="text1"/>
        </w:rPr>
        <w:t xml:space="preserve">otworzyliśmy oddział </w:t>
      </w:r>
      <w:r w:rsidR="00124C50">
        <w:rPr>
          <w:rFonts w:asciiTheme="minorHAnsi" w:hAnsiTheme="minorHAnsi" w:cs="Arial"/>
          <w:i/>
          <w:iCs/>
          <w:color w:val="000000" w:themeColor="text1"/>
        </w:rPr>
        <w:t>firmy w Rumunii,</w:t>
      </w:r>
      <w:r w:rsidR="00266969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6D4033">
        <w:rPr>
          <w:rFonts w:asciiTheme="minorHAnsi" w:hAnsiTheme="minorHAnsi" w:cs="Arial"/>
          <w:i/>
          <w:iCs/>
          <w:color w:val="000000" w:themeColor="text1"/>
        </w:rPr>
        <w:t>w</w:t>
      </w:r>
      <w:r w:rsidR="00266969">
        <w:rPr>
          <w:rFonts w:asciiTheme="minorHAnsi" w:hAnsiTheme="minorHAnsi" w:cs="Arial"/>
          <w:i/>
          <w:iCs/>
          <w:color w:val="000000" w:themeColor="text1"/>
        </w:rPr>
        <w:t xml:space="preserve"> którym zatrudniamy</w:t>
      </w:r>
      <w:r w:rsidR="009078CD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266969">
        <w:rPr>
          <w:rFonts w:asciiTheme="minorHAnsi" w:hAnsiTheme="minorHAnsi" w:cs="Arial"/>
          <w:i/>
          <w:iCs/>
          <w:color w:val="000000" w:themeColor="text1"/>
        </w:rPr>
        <w:t>pracowników polskich i rumuńskich,</w:t>
      </w:r>
      <w:r w:rsidR="00E43FDB">
        <w:rPr>
          <w:rFonts w:asciiTheme="minorHAnsi" w:hAnsiTheme="minorHAnsi" w:cs="Arial"/>
          <w:i/>
          <w:iCs/>
          <w:color w:val="000000" w:themeColor="text1"/>
        </w:rPr>
        <w:t xml:space="preserve"> stąd jesteśmy </w:t>
      </w:r>
      <w:r w:rsidR="00124C50">
        <w:rPr>
          <w:rFonts w:asciiTheme="minorHAnsi" w:hAnsiTheme="minorHAnsi" w:cs="Arial"/>
          <w:i/>
          <w:iCs/>
          <w:color w:val="000000" w:themeColor="text1"/>
        </w:rPr>
        <w:t>przygotowani do rozpoczęcia prac w przyszłym roku zgodnie z podpisywanymi umowami.</w:t>
      </w:r>
      <w:r w:rsidR="006D4033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3F101B">
        <w:rPr>
          <w:rFonts w:asciiTheme="minorHAnsi" w:hAnsiTheme="minorHAnsi" w:cs="Arial"/>
          <w:i/>
          <w:iCs/>
          <w:color w:val="000000" w:themeColor="text1"/>
        </w:rPr>
        <w:t xml:space="preserve">Łączna kwota dzisiaj podpisanych umów </w:t>
      </w:r>
      <w:r w:rsidR="000739E0">
        <w:rPr>
          <w:rFonts w:asciiTheme="minorHAnsi" w:hAnsiTheme="minorHAnsi" w:cs="Arial"/>
          <w:i/>
          <w:iCs/>
          <w:color w:val="000000" w:themeColor="text1"/>
        </w:rPr>
        <w:t xml:space="preserve">oraz </w:t>
      </w:r>
      <w:r w:rsidR="003F4C9C">
        <w:rPr>
          <w:rFonts w:asciiTheme="minorHAnsi" w:hAnsiTheme="minorHAnsi" w:cs="Arial"/>
          <w:i/>
          <w:iCs/>
          <w:color w:val="000000" w:themeColor="text1"/>
        </w:rPr>
        <w:t>przewidzianych do podpisania w najbliższych dniach</w:t>
      </w:r>
      <w:r w:rsidR="004733DC">
        <w:rPr>
          <w:rFonts w:asciiTheme="minorHAnsi" w:hAnsiTheme="minorHAnsi" w:cs="Arial"/>
          <w:i/>
          <w:iCs/>
          <w:color w:val="000000" w:themeColor="text1"/>
        </w:rPr>
        <w:t xml:space="preserve"> wynosi</w:t>
      </w:r>
      <w:r w:rsidR="009078CD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7223EB">
        <w:rPr>
          <w:rFonts w:asciiTheme="minorHAnsi" w:hAnsiTheme="minorHAnsi" w:cs="Arial"/>
          <w:i/>
          <w:iCs/>
          <w:color w:val="000000" w:themeColor="text1"/>
        </w:rPr>
        <w:t xml:space="preserve"> po przeliczeniu na polską walutę </w:t>
      </w:r>
      <w:bookmarkStart w:id="2" w:name="_GoBack"/>
      <w:bookmarkEnd w:id="2"/>
      <w:r w:rsidR="009078CD">
        <w:rPr>
          <w:rFonts w:asciiTheme="minorHAnsi" w:hAnsiTheme="minorHAnsi" w:cs="Arial"/>
          <w:i/>
          <w:iCs/>
          <w:color w:val="000000" w:themeColor="text1"/>
        </w:rPr>
        <w:t>ok</w:t>
      </w:r>
      <w:r w:rsidR="007223EB">
        <w:rPr>
          <w:rFonts w:asciiTheme="minorHAnsi" w:hAnsiTheme="minorHAnsi" w:cs="Arial"/>
          <w:i/>
          <w:iCs/>
          <w:color w:val="000000" w:themeColor="text1"/>
        </w:rPr>
        <w:t>.</w:t>
      </w:r>
      <w:r w:rsidR="009078CD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4D196B" w:rsidRPr="00686743">
        <w:rPr>
          <w:rFonts w:asciiTheme="minorHAnsi" w:hAnsiTheme="minorHAnsi" w:cs="Arial"/>
          <w:i/>
          <w:iCs/>
          <w:color w:val="000000" w:themeColor="text1"/>
        </w:rPr>
        <w:t>9</w:t>
      </w:r>
      <w:r w:rsidR="004D196B">
        <w:rPr>
          <w:rFonts w:asciiTheme="minorHAnsi" w:hAnsiTheme="minorHAnsi" w:cs="Arial"/>
          <w:i/>
          <w:iCs/>
          <w:color w:val="000000" w:themeColor="text1"/>
        </w:rPr>
        <w:t xml:space="preserve">64 </w:t>
      </w:r>
      <w:r w:rsidR="007223EB">
        <w:rPr>
          <w:rFonts w:asciiTheme="minorHAnsi" w:hAnsiTheme="minorHAnsi" w:cs="Arial"/>
          <w:i/>
          <w:iCs/>
          <w:color w:val="000000" w:themeColor="text1"/>
        </w:rPr>
        <w:t>mln zł</w:t>
      </w:r>
      <w:r w:rsidR="004733DC">
        <w:rPr>
          <w:rFonts w:asciiTheme="minorHAnsi" w:hAnsiTheme="minorHAnsi" w:cs="Arial"/>
          <w:i/>
          <w:iCs/>
          <w:color w:val="000000" w:themeColor="text1"/>
        </w:rPr>
        <w:t>, z tego na ZUE</w:t>
      </w:r>
      <w:r w:rsidR="007223EB">
        <w:rPr>
          <w:rFonts w:asciiTheme="minorHAnsi" w:hAnsiTheme="minorHAnsi" w:cs="Arial"/>
          <w:i/>
          <w:iCs/>
          <w:color w:val="000000" w:themeColor="text1"/>
        </w:rPr>
        <w:t xml:space="preserve"> przypada </w:t>
      </w:r>
      <w:r w:rsidR="00686743">
        <w:rPr>
          <w:rFonts w:asciiTheme="minorHAnsi" w:hAnsiTheme="minorHAnsi" w:cs="Arial"/>
          <w:i/>
          <w:iCs/>
          <w:color w:val="000000" w:themeColor="text1"/>
        </w:rPr>
        <w:t>4</w:t>
      </w:r>
      <w:r w:rsidR="004D196B">
        <w:rPr>
          <w:rFonts w:asciiTheme="minorHAnsi" w:hAnsiTheme="minorHAnsi" w:cs="Arial"/>
          <w:i/>
          <w:iCs/>
          <w:color w:val="000000" w:themeColor="text1"/>
        </w:rPr>
        <w:t>82</w:t>
      </w:r>
      <w:r w:rsidR="007223EB">
        <w:rPr>
          <w:rFonts w:asciiTheme="minorHAnsi" w:hAnsiTheme="minorHAnsi" w:cs="Arial"/>
          <w:i/>
          <w:iCs/>
          <w:color w:val="000000" w:themeColor="text1"/>
        </w:rPr>
        <w:t xml:space="preserve"> mln zł</w:t>
      </w:r>
      <w:r w:rsidR="006A68C5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6A68C5" w:rsidRPr="00153D92">
        <w:rPr>
          <w:rFonts w:asciiTheme="minorHAnsi" w:hAnsiTheme="minorHAnsi" w:cs="Arial"/>
          <w:color w:val="000000" w:themeColor="text1"/>
        </w:rPr>
        <w:t>–</w:t>
      </w:r>
      <w:r w:rsidR="006A68C5">
        <w:rPr>
          <w:rFonts w:asciiTheme="minorHAnsi" w:hAnsiTheme="minorHAnsi" w:cs="Arial"/>
          <w:color w:val="000000" w:themeColor="text1"/>
        </w:rPr>
        <w:t xml:space="preserve"> </w:t>
      </w:r>
      <w:r w:rsidR="006A68C5">
        <w:rPr>
          <w:rFonts w:asciiTheme="minorHAnsi" w:hAnsiTheme="minorHAnsi" w:cs="Arial"/>
          <w:b/>
          <w:bCs/>
          <w:color w:val="000000" w:themeColor="text1"/>
        </w:rPr>
        <w:t>dodaje</w:t>
      </w:r>
      <w:r w:rsidR="006A68C5" w:rsidRPr="00153D92">
        <w:rPr>
          <w:rFonts w:asciiTheme="minorHAnsi" w:hAnsiTheme="minorHAnsi" w:cs="Arial"/>
          <w:b/>
          <w:color w:val="000000" w:themeColor="text1"/>
        </w:rPr>
        <w:t xml:space="preserve"> </w:t>
      </w:r>
      <w:r w:rsidR="006A68C5" w:rsidRPr="00153D92">
        <w:rPr>
          <w:rFonts w:asciiTheme="minorHAnsi" w:hAnsiTheme="minorHAnsi" w:cs="Arial"/>
          <w:b/>
          <w:bCs/>
          <w:color w:val="000000" w:themeColor="text1"/>
        </w:rPr>
        <w:t>Wiesław Nowak, Prezes Zarządu ZUE S.A.</w:t>
      </w:r>
    </w:p>
    <w:p w14:paraId="6579C871" w14:textId="3E170624" w:rsidR="008E0E4F" w:rsidRDefault="008E0E4F" w:rsidP="002871A9">
      <w:pPr>
        <w:spacing w:after="0"/>
        <w:jc w:val="both"/>
      </w:pPr>
    </w:p>
    <w:p w14:paraId="7F0E016C" w14:textId="4A39931A" w:rsidR="001F0590" w:rsidRPr="00EC762C" w:rsidRDefault="00552ABB" w:rsidP="001F0590">
      <w:pPr>
        <w:spacing w:after="0"/>
        <w:jc w:val="both"/>
        <w:rPr>
          <w:rFonts w:asciiTheme="minorHAnsi" w:hAnsiTheme="minorHAnsi" w:cs="Arial"/>
          <w:color w:val="000000" w:themeColor="text1"/>
        </w:rPr>
      </w:pPr>
      <w:r>
        <w:rPr>
          <w:i/>
        </w:rPr>
        <w:t>Nasze plany</w:t>
      </w:r>
      <w:r w:rsidR="00FB6687">
        <w:rPr>
          <w:i/>
        </w:rPr>
        <w:t xml:space="preserve"> geograficznej dywersyfikacji działalności mają długofalowy charakter, stąd w</w:t>
      </w:r>
      <w:r w:rsidR="0089724A">
        <w:rPr>
          <w:i/>
        </w:rPr>
        <w:t xml:space="preserve"> kolejnych latach zamierzamy kontynuować ofertowanie na rynkach zagranicznych</w:t>
      </w:r>
      <w:r w:rsidR="00FB6687">
        <w:rPr>
          <w:i/>
        </w:rPr>
        <w:t xml:space="preserve">. </w:t>
      </w:r>
      <w:r w:rsidR="005B4BF1">
        <w:rPr>
          <w:i/>
        </w:rPr>
        <w:t>Rumunię postrzegamy jako</w:t>
      </w:r>
      <w:r w:rsidR="002F344D">
        <w:rPr>
          <w:i/>
        </w:rPr>
        <w:t xml:space="preserve"> rynek perspektywiczny z punkt widzenia oferowanych przez ZUE S.A. usług.</w:t>
      </w:r>
      <w:r w:rsidR="00EC762C" w:rsidRPr="00EC762C">
        <w:rPr>
          <w:i/>
        </w:rPr>
        <w:t xml:space="preserve"> </w:t>
      </w:r>
      <w:r w:rsidR="002F344D">
        <w:rPr>
          <w:i/>
        </w:rPr>
        <w:t xml:space="preserve"> T</w:t>
      </w:r>
      <w:r w:rsidR="00E721F2" w:rsidRPr="00EC762C">
        <w:rPr>
          <w:i/>
        </w:rPr>
        <w:t xml:space="preserve">o </w:t>
      </w:r>
      <w:r w:rsidR="00EC762C" w:rsidRPr="00EC762C">
        <w:rPr>
          <w:i/>
        </w:rPr>
        <w:t xml:space="preserve">jedna z czołowych </w:t>
      </w:r>
      <w:r w:rsidR="00E721F2" w:rsidRPr="00EC762C">
        <w:rPr>
          <w:i/>
        </w:rPr>
        <w:t>pod względem wielkości europejska sieć kolejowa</w:t>
      </w:r>
      <w:r w:rsidR="00EC762C" w:rsidRPr="00EC762C">
        <w:rPr>
          <w:i/>
        </w:rPr>
        <w:t>, na modernizację której przeznaczono znaczne środki unijne</w:t>
      </w:r>
      <w:r w:rsidR="001F0590">
        <w:rPr>
          <w:i/>
        </w:rPr>
        <w:t>.</w:t>
      </w:r>
      <w:r w:rsidR="00955C9D">
        <w:rPr>
          <w:i/>
        </w:rPr>
        <w:t xml:space="preserve"> </w:t>
      </w:r>
      <w:r w:rsidR="001F0590" w:rsidRPr="001F0590">
        <w:rPr>
          <w:i/>
        </w:rPr>
        <w:t xml:space="preserve">Ministerstwo Transportu i Infrastruktury </w:t>
      </w:r>
      <w:r w:rsidR="001F0590">
        <w:rPr>
          <w:i/>
        </w:rPr>
        <w:t xml:space="preserve">w Rumunii </w:t>
      </w:r>
      <w:r w:rsidR="001F0590" w:rsidRPr="001F0590">
        <w:rPr>
          <w:i/>
        </w:rPr>
        <w:t xml:space="preserve">wspólnie z CFR (odpowiednik PKP PLK) </w:t>
      </w:r>
      <w:r w:rsidR="001F0590" w:rsidRPr="001F0590">
        <w:rPr>
          <w:i/>
        </w:rPr>
        <w:lastRenderedPageBreak/>
        <w:t>przyjęło strategię na lata 2021-2025</w:t>
      </w:r>
      <w:r w:rsidR="001F0590">
        <w:rPr>
          <w:i/>
        </w:rPr>
        <w:t>, w której m.in. zamierzają z</w:t>
      </w:r>
      <w:r w:rsidR="001F0590" w:rsidRPr="001F0590">
        <w:rPr>
          <w:i/>
        </w:rPr>
        <w:t>większyć udział kolejowego ruchu towarowego o co najmniej 25% do 2026</w:t>
      </w:r>
      <w:r w:rsidR="00500391">
        <w:rPr>
          <w:i/>
        </w:rPr>
        <w:t xml:space="preserve"> r.</w:t>
      </w:r>
      <w:r w:rsidR="001F0590" w:rsidRPr="001F0590">
        <w:rPr>
          <w:i/>
        </w:rPr>
        <w:t xml:space="preserve"> w porównaniu do 2020</w:t>
      </w:r>
      <w:r w:rsidR="00500391">
        <w:rPr>
          <w:i/>
        </w:rPr>
        <w:t xml:space="preserve"> r.</w:t>
      </w:r>
      <w:r w:rsidR="001F0590">
        <w:rPr>
          <w:i/>
        </w:rPr>
        <w:t>, z</w:t>
      </w:r>
      <w:r w:rsidR="001F0590" w:rsidRPr="001F0590">
        <w:rPr>
          <w:i/>
        </w:rPr>
        <w:t>większyć wzrost ilości pasażerów o 25%</w:t>
      </w:r>
      <w:r w:rsidR="001F0590">
        <w:rPr>
          <w:i/>
        </w:rPr>
        <w:t>, a także p</w:t>
      </w:r>
      <w:r w:rsidR="001F0590" w:rsidRPr="001F0590">
        <w:rPr>
          <w:i/>
        </w:rPr>
        <w:t xml:space="preserve">rzenieść komunikację z transportu podmiejskiego autobusowego na kolejowy </w:t>
      </w:r>
      <w:r w:rsidR="001F0590" w:rsidRPr="00153D92">
        <w:rPr>
          <w:rFonts w:asciiTheme="minorHAnsi" w:hAnsiTheme="minorHAnsi" w:cs="Arial"/>
          <w:color w:val="000000" w:themeColor="text1"/>
        </w:rPr>
        <w:t>–</w:t>
      </w:r>
      <w:r w:rsidR="001F0590" w:rsidRPr="00153D92">
        <w:rPr>
          <w:rFonts w:asciiTheme="minorHAnsi" w:hAnsiTheme="minorHAnsi" w:cs="Arial"/>
          <w:i/>
          <w:color w:val="000000" w:themeColor="text1"/>
        </w:rPr>
        <w:t xml:space="preserve"> </w:t>
      </w:r>
      <w:r w:rsidR="001F0590">
        <w:rPr>
          <w:rFonts w:asciiTheme="minorHAnsi" w:hAnsiTheme="minorHAnsi" w:cs="Arial"/>
          <w:b/>
          <w:bCs/>
          <w:color w:val="000000" w:themeColor="text1"/>
        </w:rPr>
        <w:t>mówi</w:t>
      </w:r>
      <w:r w:rsidR="001F0590">
        <w:rPr>
          <w:rFonts w:asciiTheme="minorHAnsi" w:hAnsiTheme="minorHAnsi" w:cs="Arial"/>
          <w:b/>
          <w:color w:val="000000" w:themeColor="text1"/>
        </w:rPr>
        <w:t xml:space="preserve"> </w:t>
      </w:r>
      <w:r w:rsidR="001F0590" w:rsidRPr="00153D92">
        <w:rPr>
          <w:rFonts w:asciiTheme="minorHAnsi" w:hAnsiTheme="minorHAnsi" w:cs="Arial"/>
          <w:b/>
          <w:bCs/>
          <w:color w:val="000000" w:themeColor="text1"/>
        </w:rPr>
        <w:t>Wiesław Nowak, Prezes Zarządu ZUE S.A.</w:t>
      </w:r>
    </w:p>
    <w:bookmarkEnd w:id="1"/>
    <w:p w14:paraId="4438F8B7" w14:textId="77777777" w:rsidR="00785084" w:rsidRDefault="00785084" w:rsidP="000F692F">
      <w:pPr>
        <w:jc w:val="both"/>
        <w:rPr>
          <w:rFonts w:asciiTheme="minorHAnsi" w:hAnsiTheme="minorHAnsi" w:cs="Arial"/>
          <w:bCs/>
        </w:rPr>
      </w:pPr>
    </w:p>
    <w:p w14:paraId="7567E552" w14:textId="5717D11F" w:rsidR="00884DC9" w:rsidRPr="004C226A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4C226A">
        <w:rPr>
          <w:rFonts w:asciiTheme="minorHAnsi" w:hAnsiTheme="minorHAnsi" w:cs="Arial"/>
          <w:b/>
          <w:i/>
          <w:sz w:val="20"/>
          <w:szCs w:val="20"/>
        </w:rPr>
        <w:t>Dodatkowych informacji udziela</w:t>
      </w:r>
      <w:r w:rsidR="00A51974" w:rsidRPr="004C226A">
        <w:rPr>
          <w:rFonts w:asciiTheme="minorHAnsi" w:hAnsiTheme="minorHAnsi" w:cs="Arial"/>
          <w:b/>
          <w:i/>
          <w:sz w:val="20"/>
          <w:szCs w:val="20"/>
        </w:rPr>
        <w:t>ją</w:t>
      </w:r>
      <w:r w:rsidRPr="004C226A">
        <w:rPr>
          <w:rFonts w:asciiTheme="minorHAnsi" w:hAnsiTheme="minorHAnsi" w:cs="Arial"/>
          <w:b/>
          <w:i/>
          <w:sz w:val="20"/>
          <w:szCs w:val="20"/>
        </w:rPr>
        <w:t>:</w:t>
      </w:r>
    </w:p>
    <w:p w14:paraId="2DD575D3" w14:textId="77777777" w:rsidR="00884DC9" w:rsidRPr="004C226A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14:paraId="21A30D67" w14:textId="77777777" w:rsidR="00EF1D97" w:rsidRPr="003828D5" w:rsidRDefault="00EF1D97" w:rsidP="00EF1D97">
      <w:pPr>
        <w:spacing w:after="0"/>
        <w:jc w:val="both"/>
        <w:rPr>
          <w:rFonts w:cstheme="minorHAnsi"/>
        </w:rPr>
      </w:pPr>
      <w:r w:rsidRPr="003828D5">
        <w:rPr>
          <w:rFonts w:cstheme="minorHAnsi"/>
        </w:rPr>
        <w:t>Magda Kołodziejczyk</w:t>
      </w:r>
    </w:p>
    <w:p w14:paraId="0745E484" w14:textId="77777777" w:rsidR="00EF1D97" w:rsidRPr="003828D5" w:rsidRDefault="00EF1D97" w:rsidP="00EF1D97">
      <w:pPr>
        <w:spacing w:after="0"/>
        <w:jc w:val="both"/>
        <w:rPr>
          <w:rStyle w:val="Hipercze"/>
          <w:rFonts w:cstheme="minorHAnsi"/>
        </w:rPr>
      </w:pPr>
      <w:r w:rsidRPr="003828D5">
        <w:rPr>
          <w:rFonts w:cstheme="minorHAnsi"/>
        </w:rPr>
        <w:t xml:space="preserve">e-mail: </w:t>
      </w:r>
      <w:hyperlink r:id="rId9" w:history="1">
        <w:r w:rsidRPr="003828D5">
          <w:rPr>
            <w:rStyle w:val="Hipercze"/>
            <w:rFonts w:cstheme="minorHAnsi"/>
          </w:rPr>
          <w:t>magda.kolodziejczyk@mplusg.com.pl</w:t>
        </w:r>
      </w:hyperlink>
    </w:p>
    <w:p w14:paraId="1F5C42FE" w14:textId="77777777" w:rsidR="00EF1D97" w:rsidRPr="003828D5" w:rsidRDefault="00EF1D97" w:rsidP="00EF1D97">
      <w:pPr>
        <w:spacing w:after="0"/>
        <w:jc w:val="both"/>
        <w:rPr>
          <w:rFonts w:cstheme="minorHAnsi"/>
          <w:lang w:val="de-DE"/>
        </w:rPr>
      </w:pPr>
      <w:r w:rsidRPr="003828D5">
        <w:rPr>
          <w:rFonts w:cstheme="minorHAnsi"/>
          <w:lang w:val="de-DE"/>
        </w:rPr>
        <w:t>T: 22 416 01 02, 501 16 88 07</w:t>
      </w:r>
    </w:p>
    <w:p w14:paraId="3182D61A" w14:textId="77777777" w:rsidR="00EF1D97" w:rsidRPr="003828D5" w:rsidRDefault="00EF1D97" w:rsidP="00EF1D97">
      <w:pPr>
        <w:spacing w:after="0"/>
        <w:jc w:val="both"/>
        <w:rPr>
          <w:rFonts w:cstheme="minorHAnsi"/>
          <w:lang w:val="de-DE"/>
        </w:rPr>
      </w:pPr>
    </w:p>
    <w:p w14:paraId="035C7665" w14:textId="77777777" w:rsidR="00EF1D97" w:rsidRPr="003828D5" w:rsidRDefault="00EF1D97" w:rsidP="00EF1D97">
      <w:pPr>
        <w:spacing w:after="0"/>
        <w:jc w:val="both"/>
        <w:rPr>
          <w:rFonts w:cstheme="minorHAnsi"/>
          <w:lang w:val="de-DE"/>
        </w:rPr>
      </w:pPr>
      <w:r w:rsidRPr="003828D5">
        <w:rPr>
          <w:rFonts w:cstheme="minorHAnsi"/>
          <w:lang w:val="de-DE"/>
        </w:rPr>
        <w:t>Marta Kornet</w:t>
      </w:r>
    </w:p>
    <w:p w14:paraId="0D36B718" w14:textId="77777777" w:rsidR="00EF1D97" w:rsidRPr="003828D5" w:rsidRDefault="00EF1D97" w:rsidP="00EF1D97">
      <w:pPr>
        <w:spacing w:after="0"/>
        <w:jc w:val="both"/>
        <w:rPr>
          <w:rFonts w:cstheme="minorHAnsi"/>
          <w:lang w:val="de-DE"/>
        </w:rPr>
      </w:pPr>
      <w:proofErr w:type="spellStart"/>
      <w:r w:rsidRPr="003828D5">
        <w:rPr>
          <w:rFonts w:cstheme="minorHAnsi"/>
          <w:lang w:val="de-DE"/>
        </w:rPr>
        <w:t>e-mail</w:t>
      </w:r>
      <w:proofErr w:type="spellEnd"/>
      <w:r w:rsidRPr="003828D5">
        <w:rPr>
          <w:rFonts w:cstheme="minorHAnsi"/>
          <w:lang w:val="de-DE"/>
        </w:rPr>
        <w:t xml:space="preserve">: </w:t>
      </w:r>
      <w:hyperlink r:id="rId10" w:history="1">
        <w:r w:rsidRPr="003828D5">
          <w:rPr>
            <w:rStyle w:val="Hipercze"/>
            <w:rFonts w:cstheme="minorHAnsi"/>
            <w:lang w:val="de-DE"/>
          </w:rPr>
          <w:t>marta.kornet@mplusg.com.pl</w:t>
        </w:r>
      </w:hyperlink>
    </w:p>
    <w:p w14:paraId="071AC241" w14:textId="2D1E862A" w:rsidR="00EF1D97" w:rsidRPr="003828D5" w:rsidRDefault="00EF1D97" w:rsidP="00EF1D97">
      <w:pPr>
        <w:spacing w:after="0"/>
        <w:jc w:val="both"/>
        <w:rPr>
          <w:rFonts w:cstheme="minorHAnsi"/>
        </w:rPr>
      </w:pPr>
      <w:r w:rsidRPr="003828D5">
        <w:rPr>
          <w:rFonts w:cstheme="minorHAnsi"/>
        </w:rPr>
        <w:t>T: 22 416 01 02, 503 186 855</w:t>
      </w:r>
    </w:p>
    <w:p w14:paraId="0F36B401" w14:textId="77777777" w:rsidR="00275D2D" w:rsidRPr="009B6090" w:rsidRDefault="00275D2D" w:rsidP="00B90180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val="pt-PT"/>
        </w:rPr>
      </w:pPr>
    </w:p>
    <w:p w14:paraId="3D874210" w14:textId="5F12E805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b/>
          <w:sz w:val="18"/>
          <w:szCs w:val="18"/>
        </w:rPr>
        <w:t>Grupa ZUE</w:t>
      </w:r>
      <w:r w:rsidRPr="009B6090">
        <w:rPr>
          <w:rFonts w:asciiTheme="minorHAnsi" w:hAnsiTheme="minorHAnsi" w:cs="Arial"/>
          <w:sz w:val="18"/>
          <w:szCs w:val="18"/>
        </w:rPr>
        <w:t xml:space="preserve"> to podmiot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z</w:t>
      </w:r>
      <w:r w:rsidRPr="009B6090">
        <w:rPr>
          <w:rFonts w:asciiTheme="minorHAnsi" w:hAnsiTheme="minorHAnsi" w:cs="Arial"/>
          <w:sz w:val="18"/>
          <w:szCs w:val="18"/>
        </w:rPr>
        <w:t xml:space="preserve"> branży budownictwa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infrastruktury </w:t>
      </w:r>
      <w:r w:rsidRPr="009B6090">
        <w:rPr>
          <w:rFonts w:asciiTheme="minorHAnsi" w:hAnsiTheme="minorHAnsi" w:cs="Arial"/>
          <w:sz w:val="18"/>
          <w:szCs w:val="18"/>
        </w:rPr>
        <w:t>kolejowej</w:t>
      </w:r>
      <w:r w:rsidR="00EA4A36" w:rsidRPr="009B6090">
        <w:rPr>
          <w:rFonts w:asciiTheme="minorHAnsi" w:hAnsiTheme="minorHAnsi" w:cs="Arial"/>
          <w:sz w:val="18"/>
          <w:szCs w:val="18"/>
        </w:rPr>
        <w:t xml:space="preserve"> i</w:t>
      </w:r>
      <w:r w:rsidRPr="009B6090">
        <w:rPr>
          <w:rFonts w:asciiTheme="minorHAnsi" w:hAnsiTheme="minorHAnsi" w:cs="Arial"/>
          <w:sz w:val="18"/>
          <w:szCs w:val="18"/>
        </w:rPr>
        <w:t xml:space="preserve"> miejskiej, skupiający w </w:t>
      </w:r>
      <w:r w:rsidR="00B51D0E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>swych ramach potencjał projektowy, handlow</w:t>
      </w:r>
      <w:r w:rsidR="00E44509" w:rsidRPr="009B6090">
        <w:rPr>
          <w:rFonts w:asciiTheme="minorHAnsi" w:hAnsiTheme="minorHAnsi" w:cs="Arial"/>
          <w:sz w:val="18"/>
          <w:szCs w:val="18"/>
        </w:rPr>
        <w:t>y</w:t>
      </w:r>
      <w:r w:rsidRPr="009B6090">
        <w:rPr>
          <w:rFonts w:asciiTheme="minorHAnsi" w:hAnsiTheme="minorHAnsi" w:cs="Arial"/>
          <w:sz w:val="18"/>
          <w:szCs w:val="18"/>
        </w:rPr>
        <w:t xml:space="preserve"> i wykonawczy. </w:t>
      </w:r>
    </w:p>
    <w:p w14:paraId="08FE311D" w14:textId="3CA1D091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>Głównym przedmiotem działalności spółek Grupy ZUE jest projektowanie oraz realizacja w formule generalnego wykonawstwa kompleksowych usług budowy i modernizacji linii tramwajowych oraz kolejowych wraz z infrastrukturą towarzyszącą (m.in. roboty ziemne i budowa podtorza, systemy odwadniające oraz obiekty inżynierskie i kubaturowe, w tym stac</w:t>
      </w:r>
      <w:r w:rsidR="00E44509" w:rsidRPr="009B6090">
        <w:rPr>
          <w:rFonts w:asciiTheme="minorHAnsi" w:hAnsiTheme="minorHAnsi" w:cs="Arial"/>
          <w:sz w:val="18"/>
          <w:szCs w:val="18"/>
        </w:rPr>
        <w:t>je).</w:t>
      </w:r>
    </w:p>
    <w:p w14:paraId="1AAEDC16" w14:textId="2AEEED89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ZUE S.A. </w:t>
      </w:r>
      <w:r w:rsidR="00E44509" w:rsidRPr="009B6090">
        <w:rPr>
          <w:rFonts w:asciiTheme="minorHAnsi" w:hAnsiTheme="minorHAnsi" w:cs="Arial"/>
          <w:sz w:val="18"/>
          <w:szCs w:val="18"/>
        </w:rPr>
        <w:t>posiada szerokie kompetencje w</w:t>
      </w:r>
      <w:r w:rsidRPr="009B6090">
        <w:rPr>
          <w:rFonts w:asciiTheme="minorHAnsi" w:hAnsiTheme="minorHAnsi" w:cs="Arial"/>
          <w:sz w:val="18"/>
          <w:szCs w:val="18"/>
        </w:rPr>
        <w:t xml:space="preserve"> świadczeniu usług w zakresie budowy i modernizacji systemów zasilania infrastruktury tramwajowej oraz budowy i modernizacji tramwajowej i kolejowej sieci trakcyjnej. Przedmiot działalności spółki obejmuje także świadczenie usług bieżącego utrzymania systemów infrastruktury miejskiej tj.</w:t>
      </w:r>
      <w:r w:rsidR="00E44509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 xml:space="preserve">torowisk i trakcji, systemów zasilania oraz oświetlenia. </w:t>
      </w:r>
    </w:p>
    <w:p w14:paraId="413DF476" w14:textId="77777777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Opracowywanie kompleksowej dokumentacji projektowej dla branży budownictwa komunikacyjnego jest realizowane poprzez BPK Poznań Sp. z o.o. Działalność handlowa Grupy prowadzona jest poprzez przejętą w kwietniu 2015 r. firmę Railway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 Sp. z o.o., kontynuującą działalność prowadzoną  dotychczas przez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ThyssenKrupp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Polska. </w:t>
      </w:r>
    </w:p>
    <w:p w14:paraId="26313836" w14:textId="49462860" w:rsidR="004422EF" w:rsidRPr="009B6090" w:rsidRDefault="004422EF" w:rsidP="004422EF">
      <w:pPr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Od 2010 roku akcje ZUE S.A. są notowane na GPW. Większościowym akcjonariuszem, posiadającym 62,53% akcji, jest Wiesław Nowak, pełniący funkcję Prezesa Zarządu Spółki. </w:t>
      </w:r>
    </w:p>
    <w:p w14:paraId="62863AFA" w14:textId="3460C810" w:rsidR="00E50A8B" w:rsidRPr="009B6090" w:rsidRDefault="00800487" w:rsidP="00EA0199">
      <w:pPr>
        <w:jc w:val="both"/>
        <w:rPr>
          <w:rFonts w:asciiTheme="minorHAnsi" w:hAnsiTheme="minorHAnsi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 </w:t>
      </w:r>
      <w:r w:rsidRPr="009B6090">
        <w:rPr>
          <w:rFonts w:asciiTheme="minorHAnsi" w:hAnsiTheme="minorHAnsi" w:cs="Arial"/>
          <w:b/>
          <w:i/>
        </w:rPr>
        <w:t xml:space="preserve">Więcej informacji na </w:t>
      </w:r>
      <w:hyperlink r:id="rId11" w:history="1">
        <w:r w:rsidRPr="009B6090">
          <w:rPr>
            <w:rStyle w:val="Hipercze"/>
            <w:rFonts w:asciiTheme="minorHAnsi" w:hAnsiTheme="minorHAnsi" w:cs="Arial"/>
            <w:b/>
            <w:i/>
          </w:rPr>
          <w:t>www.grupazue.pl</w:t>
        </w:r>
      </w:hyperlink>
    </w:p>
    <w:sectPr w:rsidR="00E50A8B" w:rsidRPr="009B6090" w:rsidSect="00C509D2">
      <w:headerReference w:type="default" r:id="rId12"/>
      <w:footerReference w:type="default" r:id="rId1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19C2" w14:textId="77777777" w:rsidR="00167015" w:rsidRDefault="00167015">
      <w:pPr>
        <w:spacing w:after="0" w:line="240" w:lineRule="auto"/>
      </w:pPr>
      <w:r>
        <w:separator/>
      </w:r>
    </w:p>
  </w:endnote>
  <w:endnote w:type="continuationSeparator" w:id="0">
    <w:p w14:paraId="354C1B18" w14:textId="77777777" w:rsidR="00167015" w:rsidRDefault="00167015">
      <w:pPr>
        <w:spacing w:after="0" w:line="240" w:lineRule="auto"/>
      </w:pPr>
      <w:r>
        <w:continuationSeparator/>
      </w:r>
    </w:p>
  </w:endnote>
  <w:endnote w:type="continuationNotice" w:id="1">
    <w:p w14:paraId="0EF450E9" w14:textId="77777777" w:rsidR="00167015" w:rsidRDefault="00167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DFCC" w14:textId="3D55D31F" w:rsidR="00D6501B" w:rsidRDefault="00D6501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96B">
      <w:rPr>
        <w:noProof/>
      </w:rPr>
      <w:t>2</w:t>
    </w:r>
    <w:r>
      <w:rPr>
        <w:noProof/>
      </w:rPr>
      <w:fldChar w:fldCharType="end"/>
    </w:r>
  </w:p>
  <w:p w14:paraId="01F66596" w14:textId="77777777" w:rsidR="00D6501B" w:rsidRDefault="00D65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B01C1" w14:textId="77777777" w:rsidR="00167015" w:rsidRDefault="00167015">
      <w:pPr>
        <w:spacing w:after="0" w:line="240" w:lineRule="auto"/>
      </w:pPr>
      <w:r>
        <w:separator/>
      </w:r>
    </w:p>
  </w:footnote>
  <w:footnote w:type="continuationSeparator" w:id="0">
    <w:p w14:paraId="6D70D101" w14:textId="77777777" w:rsidR="00167015" w:rsidRDefault="00167015">
      <w:pPr>
        <w:spacing w:after="0" w:line="240" w:lineRule="auto"/>
      </w:pPr>
      <w:r>
        <w:continuationSeparator/>
      </w:r>
    </w:p>
  </w:footnote>
  <w:footnote w:type="continuationNotice" w:id="1">
    <w:p w14:paraId="04B16A01" w14:textId="77777777" w:rsidR="00167015" w:rsidRDefault="00167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6477" w14:textId="77777777" w:rsidR="00D6501B" w:rsidRDefault="00D6501B" w:rsidP="00C509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B12C01" wp14:editId="47F1F768">
          <wp:extent cx="2999105" cy="8851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6F31"/>
    <w:multiLevelType w:val="hybridMultilevel"/>
    <w:tmpl w:val="4ED25380"/>
    <w:lvl w:ilvl="0" w:tplc="FFFFFFFF">
      <w:start w:val="1"/>
      <w:numFmt w:val="decimal"/>
      <w:pStyle w:val="Nagwek2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1C3"/>
    <w:multiLevelType w:val="hybridMultilevel"/>
    <w:tmpl w:val="71FE8DE4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75A36"/>
    <w:multiLevelType w:val="hybridMultilevel"/>
    <w:tmpl w:val="2FDC8134"/>
    <w:lvl w:ilvl="0" w:tplc="49BE72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7C8B"/>
    <w:multiLevelType w:val="hybridMultilevel"/>
    <w:tmpl w:val="52FCF508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13D16"/>
    <w:multiLevelType w:val="hybridMultilevel"/>
    <w:tmpl w:val="76EE1C30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9A"/>
    <w:rsid w:val="00002376"/>
    <w:rsid w:val="000023F0"/>
    <w:rsid w:val="000029BB"/>
    <w:rsid w:val="0000305D"/>
    <w:rsid w:val="00003610"/>
    <w:rsid w:val="000044F8"/>
    <w:rsid w:val="00004EBE"/>
    <w:rsid w:val="00005C1E"/>
    <w:rsid w:val="00006763"/>
    <w:rsid w:val="00007B1D"/>
    <w:rsid w:val="000131F9"/>
    <w:rsid w:val="00014A56"/>
    <w:rsid w:val="00017975"/>
    <w:rsid w:val="00020862"/>
    <w:rsid w:val="000215D5"/>
    <w:rsid w:val="00021AF1"/>
    <w:rsid w:val="00021D88"/>
    <w:rsid w:val="00022015"/>
    <w:rsid w:val="00023144"/>
    <w:rsid w:val="00023F15"/>
    <w:rsid w:val="0002765D"/>
    <w:rsid w:val="000300EF"/>
    <w:rsid w:val="000312DE"/>
    <w:rsid w:val="00033402"/>
    <w:rsid w:val="000421D1"/>
    <w:rsid w:val="00042434"/>
    <w:rsid w:val="000429EC"/>
    <w:rsid w:val="00043494"/>
    <w:rsid w:val="00043954"/>
    <w:rsid w:val="0004417C"/>
    <w:rsid w:val="00044759"/>
    <w:rsid w:val="00044807"/>
    <w:rsid w:val="00044E01"/>
    <w:rsid w:val="00047279"/>
    <w:rsid w:val="0004792D"/>
    <w:rsid w:val="00047A48"/>
    <w:rsid w:val="00050401"/>
    <w:rsid w:val="00051F3A"/>
    <w:rsid w:val="000522E9"/>
    <w:rsid w:val="00053605"/>
    <w:rsid w:val="0005416F"/>
    <w:rsid w:val="000542B1"/>
    <w:rsid w:val="00055100"/>
    <w:rsid w:val="00056D75"/>
    <w:rsid w:val="00057F5A"/>
    <w:rsid w:val="00060655"/>
    <w:rsid w:val="00061A07"/>
    <w:rsid w:val="00061D21"/>
    <w:rsid w:val="00062527"/>
    <w:rsid w:val="00064D8E"/>
    <w:rsid w:val="00064E5E"/>
    <w:rsid w:val="00070928"/>
    <w:rsid w:val="00070B5C"/>
    <w:rsid w:val="00071D93"/>
    <w:rsid w:val="00072C6D"/>
    <w:rsid w:val="000734DE"/>
    <w:rsid w:val="0007360F"/>
    <w:rsid w:val="000739E0"/>
    <w:rsid w:val="00073E48"/>
    <w:rsid w:val="0007787E"/>
    <w:rsid w:val="0008009E"/>
    <w:rsid w:val="000839F3"/>
    <w:rsid w:val="00083B57"/>
    <w:rsid w:val="00083C96"/>
    <w:rsid w:val="000847B6"/>
    <w:rsid w:val="00085105"/>
    <w:rsid w:val="00086CBB"/>
    <w:rsid w:val="000875BE"/>
    <w:rsid w:val="0008798B"/>
    <w:rsid w:val="00092CED"/>
    <w:rsid w:val="000930B9"/>
    <w:rsid w:val="0009402F"/>
    <w:rsid w:val="00097221"/>
    <w:rsid w:val="000A1F1D"/>
    <w:rsid w:val="000A2DDA"/>
    <w:rsid w:val="000A3D2B"/>
    <w:rsid w:val="000A3DE5"/>
    <w:rsid w:val="000A49CC"/>
    <w:rsid w:val="000A5CB9"/>
    <w:rsid w:val="000A67FE"/>
    <w:rsid w:val="000A7193"/>
    <w:rsid w:val="000B0FA1"/>
    <w:rsid w:val="000B2A6E"/>
    <w:rsid w:val="000B346E"/>
    <w:rsid w:val="000B7A02"/>
    <w:rsid w:val="000C079D"/>
    <w:rsid w:val="000C212C"/>
    <w:rsid w:val="000C2956"/>
    <w:rsid w:val="000C4580"/>
    <w:rsid w:val="000C53CE"/>
    <w:rsid w:val="000C648D"/>
    <w:rsid w:val="000C69C0"/>
    <w:rsid w:val="000C7428"/>
    <w:rsid w:val="000D3299"/>
    <w:rsid w:val="000D365A"/>
    <w:rsid w:val="000D3EEC"/>
    <w:rsid w:val="000D3F3A"/>
    <w:rsid w:val="000D49A2"/>
    <w:rsid w:val="000D4EB9"/>
    <w:rsid w:val="000E30F9"/>
    <w:rsid w:val="000E332C"/>
    <w:rsid w:val="000E3A88"/>
    <w:rsid w:val="000E503C"/>
    <w:rsid w:val="000E514A"/>
    <w:rsid w:val="000E5C51"/>
    <w:rsid w:val="000F04B4"/>
    <w:rsid w:val="000F5EBE"/>
    <w:rsid w:val="000F692F"/>
    <w:rsid w:val="000F75A6"/>
    <w:rsid w:val="00100C75"/>
    <w:rsid w:val="00100E89"/>
    <w:rsid w:val="0010120E"/>
    <w:rsid w:val="0010298A"/>
    <w:rsid w:val="00105E18"/>
    <w:rsid w:val="001060DE"/>
    <w:rsid w:val="0010635A"/>
    <w:rsid w:val="0011119F"/>
    <w:rsid w:val="00112DE4"/>
    <w:rsid w:val="00112E80"/>
    <w:rsid w:val="001153C3"/>
    <w:rsid w:val="0011620E"/>
    <w:rsid w:val="00116D0A"/>
    <w:rsid w:val="001201CD"/>
    <w:rsid w:val="00120A10"/>
    <w:rsid w:val="00122A39"/>
    <w:rsid w:val="00122FB5"/>
    <w:rsid w:val="00124C50"/>
    <w:rsid w:val="0012711B"/>
    <w:rsid w:val="00127551"/>
    <w:rsid w:val="001279F6"/>
    <w:rsid w:val="00127E3D"/>
    <w:rsid w:val="00130F58"/>
    <w:rsid w:val="00131292"/>
    <w:rsid w:val="001327C0"/>
    <w:rsid w:val="00134959"/>
    <w:rsid w:val="00134F3F"/>
    <w:rsid w:val="00136587"/>
    <w:rsid w:val="001377A2"/>
    <w:rsid w:val="00137D78"/>
    <w:rsid w:val="00137ECF"/>
    <w:rsid w:val="001403D8"/>
    <w:rsid w:val="001407B1"/>
    <w:rsid w:val="00141999"/>
    <w:rsid w:val="00141C71"/>
    <w:rsid w:val="0014234C"/>
    <w:rsid w:val="00143828"/>
    <w:rsid w:val="001440C9"/>
    <w:rsid w:val="00144600"/>
    <w:rsid w:val="00144928"/>
    <w:rsid w:val="0014540B"/>
    <w:rsid w:val="00147F96"/>
    <w:rsid w:val="00152248"/>
    <w:rsid w:val="00153496"/>
    <w:rsid w:val="00153AE1"/>
    <w:rsid w:val="00153D92"/>
    <w:rsid w:val="00154FA6"/>
    <w:rsid w:val="001569B8"/>
    <w:rsid w:val="00156BFF"/>
    <w:rsid w:val="00161873"/>
    <w:rsid w:val="00161A2E"/>
    <w:rsid w:val="00161C07"/>
    <w:rsid w:val="00162063"/>
    <w:rsid w:val="00164FB3"/>
    <w:rsid w:val="00165E06"/>
    <w:rsid w:val="001664FB"/>
    <w:rsid w:val="00167015"/>
    <w:rsid w:val="00170953"/>
    <w:rsid w:val="001726D5"/>
    <w:rsid w:val="00172E1F"/>
    <w:rsid w:val="00173862"/>
    <w:rsid w:val="00174284"/>
    <w:rsid w:val="00175626"/>
    <w:rsid w:val="00175C46"/>
    <w:rsid w:val="00175E57"/>
    <w:rsid w:val="001766D4"/>
    <w:rsid w:val="00176991"/>
    <w:rsid w:val="00176D38"/>
    <w:rsid w:val="00177040"/>
    <w:rsid w:val="0017733F"/>
    <w:rsid w:val="001779A9"/>
    <w:rsid w:val="00180167"/>
    <w:rsid w:val="00181484"/>
    <w:rsid w:val="00182878"/>
    <w:rsid w:val="001829A7"/>
    <w:rsid w:val="00184A4B"/>
    <w:rsid w:val="0018647E"/>
    <w:rsid w:val="001870B3"/>
    <w:rsid w:val="0019052B"/>
    <w:rsid w:val="00190DD0"/>
    <w:rsid w:val="00192567"/>
    <w:rsid w:val="001927FB"/>
    <w:rsid w:val="00193B8F"/>
    <w:rsid w:val="00194BE6"/>
    <w:rsid w:val="001958EA"/>
    <w:rsid w:val="00195CFA"/>
    <w:rsid w:val="0019753F"/>
    <w:rsid w:val="00197F4E"/>
    <w:rsid w:val="001A159E"/>
    <w:rsid w:val="001A36D2"/>
    <w:rsid w:val="001A3920"/>
    <w:rsid w:val="001A3EDF"/>
    <w:rsid w:val="001B0776"/>
    <w:rsid w:val="001B7110"/>
    <w:rsid w:val="001C07E2"/>
    <w:rsid w:val="001C31CF"/>
    <w:rsid w:val="001C39E0"/>
    <w:rsid w:val="001C49E3"/>
    <w:rsid w:val="001C4EE3"/>
    <w:rsid w:val="001C4F5A"/>
    <w:rsid w:val="001C523B"/>
    <w:rsid w:val="001C56C1"/>
    <w:rsid w:val="001C79D4"/>
    <w:rsid w:val="001D3284"/>
    <w:rsid w:val="001D4CDE"/>
    <w:rsid w:val="001D5035"/>
    <w:rsid w:val="001D693C"/>
    <w:rsid w:val="001E07DA"/>
    <w:rsid w:val="001E27F6"/>
    <w:rsid w:val="001E31D9"/>
    <w:rsid w:val="001E4C3A"/>
    <w:rsid w:val="001E75CC"/>
    <w:rsid w:val="001F0590"/>
    <w:rsid w:val="001F0A91"/>
    <w:rsid w:val="001F0D33"/>
    <w:rsid w:val="001F100C"/>
    <w:rsid w:val="001F20C2"/>
    <w:rsid w:val="001F3216"/>
    <w:rsid w:val="001F3467"/>
    <w:rsid w:val="001F381E"/>
    <w:rsid w:val="001F6A32"/>
    <w:rsid w:val="001F7411"/>
    <w:rsid w:val="001F7B3C"/>
    <w:rsid w:val="00200E5C"/>
    <w:rsid w:val="00201784"/>
    <w:rsid w:val="002018A1"/>
    <w:rsid w:val="00201C8A"/>
    <w:rsid w:val="0020210F"/>
    <w:rsid w:val="00203F87"/>
    <w:rsid w:val="00204B49"/>
    <w:rsid w:val="00204E12"/>
    <w:rsid w:val="002067E5"/>
    <w:rsid w:val="00207ABB"/>
    <w:rsid w:val="00210058"/>
    <w:rsid w:val="00210218"/>
    <w:rsid w:val="00211274"/>
    <w:rsid w:val="0021189E"/>
    <w:rsid w:val="00212407"/>
    <w:rsid w:val="00212A16"/>
    <w:rsid w:val="00212E11"/>
    <w:rsid w:val="00214E71"/>
    <w:rsid w:val="0021634B"/>
    <w:rsid w:val="0022108F"/>
    <w:rsid w:val="00224FDB"/>
    <w:rsid w:val="0022547B"/>
    <w:rsid w:val="002267FD"/>
    <w:rsid w:val="002302F9"/>
    <w:rsid w:val="00233D5C"/>
    <w:rsid w:val="00233D5F"/>
    <w:rsid w:val="002377B8"/>
    <w:rsid w:val="00237BC0"/>
    <w:rsid w:val="002400BD"/>
    <w:rsid w:val="0024154C"/>
    <w:rsid w:val="00242E87"/>
    <w:rsid w:val="00244719"/>
    <w:rsid w:val="002454C0"/>
    <w:rsid w:val="00245FC0"/>
    <w:rsid w:val="002462D1"/>
    <w:rsid w:val="00247BB8"/>
    <w:rsid w:val="00250BFD"/>
    <w:rsid w:val="00251D9F"/>
    <w:rsid w:val="0025340A"/>
    <w:rsid w:val="00253A56"/>
    <w:rsid w:val="00255A74"/>
    <w:rsid w:val="002567C3"/>
    <w:rsid w:val="0025733C"/>
    <w:rsid w:val="00257BDE"/>
    <w:rsid w:val="00260A7A"/>
    <w:rsid w:val="00261531"/>
    <w:rsid w:val="00262380"/>
    <w:rsid w:val="00263051"/>
    <w:rsid w:val="0026524F"/>
    <w:rsid w:val="002655F7"/>
    <w:rsid w:val="00266969"/>
    <w:rsid w:val="00270739"/>
    <w:rsid w:val="002707B0"/>
    <w:rsid w:val="00275D2D"/>
    <w:rsid w:val="002769E8"/>
    <w:rsid w:val="00277092"/>
    <w:rsid w:val="002807EC"/>
    <w:rsid w:val="00280DD9"/>
    <w:rsid w:val="00282062"/>
    <w:rsid w:val="002830C7"/>
    <w:rsid w:val="00285182"/>
    <w:rsid w:val="002869A3"/>
    <w:rsid w:val="00286DE0"/>
    <w:rsid w:val="002871A9"/>
    <w:rsid w:val="00287A1B"/>
    <w:rsid w:val="00290587"/>
    <w:rsid w:val="00291229"/>
    <w:rsid w:val="00291DC5"/>
    <w:rsid w:val="00292C5B"/>
    <w:rsid w:val="00292C63"/>
    <w:rsid w:val="00293724"/>
    <w:rsid w:val="00295362"/>
    <w:rsid w:val="00296CD4"/>
    <w:rsid w:val="00297CA7"/>
    <w:rsid w:val="002A142B"/>
    <w:rsid w:val="002A144E"/>
    <w:rsid w:val="002A2D09"/>
    <w:rsid w:val="002A3E3B"/>
    <w:rsid w:val="002A4BF1"/>
    <w:rsid w:val="002A5EAC"/>
    <w:rsid w:val="002B0A29"/>
    <w:rsid w:val="002B0CBF"/>
    <w:rsid w:val="002B4946"/>
    <w:rsid w:val="002B7B02"/>
    <w:rsid w:val="002C34B3"/>
    <w:rsid w:val="002C4361"/>
    <w:rsid w:val="002C7511"/>
    <w:rsid w:val="002C765C"/>
    <w:rsid w:val="002C7A0F"/>
    <w:rsid w:val="002C7F70"/>
    <w:rsid w:val="002D2E24"/>
    <w:rsid w:val="002D3126"/>
    <w:rsid w:val="002D3E09"/>
    <w:rsid w:val="002D4B3C"/>
    <w:rsid w:val="002D62A6"/>
    <w:rsid w:val="002E01C5"/>
    <w:rsid w:val="002E1F39"/>
    <w:rsid w:val="002E26F9"/>
    <w:rsid w:val="002E439F"/>
    <w:rsid w:val="002E4C8B"/>
    <w:rsid w:val="002E59A2"/>
    <w:rsid w:val="002E5F7A"/>
    <w:rsid w:val="002F2BC0"/>
    <w:rsid w:val="002F344D"/>
    <w:rsid w:val="002F4329"/>
    <w:rsid w:val="002F4956"/>
    <w:rsid w:val="002F541A"/>
    <w:rsid w:val="002F788E"/>
    <w:rsid w:val="00300671"/>
    <w:rsid w:val="00301203"/>
    <w:rsid w:val="00301C4B"/>
    <w:rsid w:val="003027C0"/>
    <w:rsid w:val="00304901"/>
    <w:rsid w:val="00304BA3"/>
    <w:rsid w:val="00304E54"/>
    <w:rsid w:val="00307D8F"/>
    <w:rsid w:val="0031001D"/>
    <w:rsid w:val="00310BAF"/>
    <w:rsid w:val="003125F5"/>
    <w:rsid w:val="00315C46"/>
    <w:rsid w:val="003171D0"/>
    <w:rsid w:val="00320040"/>
    <w:rsid w:val="00320CD7"/>
    <w:rsid w:val="00320F5A"/>
    <w:rsid w:val="0032188C"/>
    <w:rsid w:val="00322BCC"/>
    <w:rsid w:val="00323478"/>
    <w:rsid w:val="00324209"/>
    <w:rsid w:val="00324D39"/>
    <w:rsid w:val="003269B0"/>
    <w:rsid w:val="00326A02"/>
    <w:rsid w:val="00327491"/>
    <w:rsid w:val="00327BC3"/>
    <w:rsid w:val="00327C9E"/>
    <w:rsid w:val="00327ECA"/>
    <w:rsid w:val="00330ED2"/>
    <w:rsid w:val="00332262"/>
    <w:rsid w:val="00332CBE"/>
    <w:rsid w:val="00333563"/>
    <w:rsid w:val="00335CEC"/>
    <w:rsid w:val="00336240"/>
    <w:rsid w:val="00336C97"/>
    <w:rsid w:val="00337E6B"/>
    <w:rsid w:val="003406C9"/>
    <w:rsid w:val="00340B03"/>
    <w:rsid w:val="00341149"/>
    <w:rsid w:val="00343F12"/>
    <w:rsid w:val="00344B9A"/>
    <w:rsid w:val="0034597F"/>
    <w:rsid w:val="0034662B"/>
    <w:rsid w:val="00350A72"/>
    <w:rsid w:val="003534CD"/>
    <w:rsid w:val="00353F4C"/>
    <w:rsid w:val="0035401E"/>
    <w:rsid w:val="00355619"/>
    <w:rsid w:val="00355A0E"/>
    <w:rsid w:val="00356BE7"/>
    <w:rsid w:val="00357608"/>
    <w:rsid w:val="00357D14"/>
    <w:rsid w:val="00357EE7"/>
    <w:rsid w:val="003613A9"/>
    <w:rsid w:val="00363E60"/>
    <w:rsid w:val="00364013"/>
    <w:rsid w:val="00364422"/>
    <w:rsid w:val="00364FC9"/>
    <w:rsid w:val="00364FE1"/>
    <w:rsid w:val="00365EFB"/>
    <w:rsid w:val="003670AC"/>
    <w:rsid w:val="003677EC"/>
    <w:rsid w:val="003706F0"/>
    <w:rsid w:val="003732B1"/>
    <w:rsid w:val="00374270"/>
    <w:rsid w:val="0037437D"/>
    <w:rsid w:val="00374B21"/>
    <w:rsid w:val="0037608D"/>
    <w:rsid w:val="00376467"/>
    <w:rsid w:val="00376591"/>
    <w:rsid w:val="003766A8"/>
    <w:rsid w:val="0037671E"/>
    <w:rsid w:val="00376A8F"/>
    <w:rsid w:val="00381D73"/>
    <w:rsid w:val="003822B6"/>
    <w:rsid w:val="003828D5"/>
    <w:rsid w:val="00384F06"/>
    <w:rsid w:val="003855CA"/>
    <w:rsid w:val="00387A51"/>
    <w:rsid w:val="00387DC1"/>
    <w:rsid w:val="003913EE"/>
    <w:rsid w:val="00391C23"/>
    <w:rsid w:val="00394D3D"/>
    <w:rsid w:val="00394EB9"/>
    <w:rsid w:val="003956AB"/>
    <w:rsid w:val="00395C46"/>
    <w:rsid w:val="00395DCF"/>
    <w:rsid w:val="00397F80"/>
    <w:rsid w:val="00397FF2"/>
    <w:rsid w:val="003A0ADE"/>
    <w:rsid w:val="003A15A7"/>
    <w:rsid w:val="003A1AB5"/>
    <w:rsid w:val="003A5D39"/>
    <w:rsid w:val="003A6C3A"/>
    <w:rsid w:val="003A78DD"/>
    <w:rsid w:val="003A7EFC"/>
    <w:rsid w:val="003A7F5F"/>
    <w:rsid w:val="003B1465"/>
    <w:rsid w:val="003B1912"/>
    <w:rsid w:val="003B1BA1"/>
    <w:rsid w:val="003B2F1B"/>
    <w:rsid w:val="003B47EB"/>
    <w:rsid w:val="003B58AA"/>
    <w:rsid w:val="003B5B88"/>
    <w:rsid w:val="003C0A45"/>
    <w:rsid w:val="003C25A5"/>
    <w:rsid w:val="003C29B3"/>
    <w:rsid w:val="003C4947"/>
    <w:rsid w:val="003C4D50"/>
    <w:rsid w:val="003C50A1"/>
    <w:rsid w:val="003C5107"/>
    <w:rsid w:val="003C682B"/>
    <w:rsid w:val="003C786C"/>
    <w:rsid w:val="003D14E4"/>
    <w:rsid w:val="003D19BB"/>
    <w:rsid w:val="003D22EB"/>
    <w:rsid w:val="003D31B4"/>
    <w:rsid w:val="003D352C"/>
    <w:rsid w:val="003D429C"/>
    <w:rsid w:val="003D4C91"/>
    <w:rsid w:val="003D6081"/>
    <w:rsid w:val="003D65F1"/>
    <w:rsid w:val="003D6CC4"/>
    <w:rsid w:val="003D78AA"/>
    <w:rsid w:val="003E0899"/>
    <w:rsid w:val="003E12BB"/>
    <w:rsid w:val="003E3B4D"/>
    <w:rsid w:val="003E3B63"/>
    <w:rsid w:val="003E4302"/>
    <w:rsid w:val="003E469C"/>
    <w:rsid w:val="003E6C64"/>
    <w:rsid w:val="003E6F44"/>
    <w:rsid w:val="003E7B49"/>
    <w:rsid w:val="003E7F6C"/>
    <w:rsid w:val="003F101B"/>
    <w:rsid w:val="003F10B5"/>
    <w:rsid w:val="003F1A92"/>
    <w:rsid w:val="003F292A"/>
    <w:rsid w:val="003F43E3"/>
    <w:rsid w:val="003F480D"/>
    <w:rsid w:val="003F4ACF"/>
    <w:rsid w:val="003F4C2E"/>
    <w:rsid w:val="003F4C9C"/>
    <w:rsid w:val="003F6C1F"/>
    <w:rsid w:val="004021BB"/>
    <w:rsid w:val="00402525"/>
    <w:rsid w:val="00402B21"/>
    <w:rsid w:val="0040422A"/>
    <w:rsid w:val="00407DD0"/>
    <w:rsid w:val="004101DF"/>
    <w:rsid w:val="00410BEA"/>
    <w:rsid w:val="00411072"/>
    <w:rsid w:val="004118F0"/>
    <w:rsid w:val="00412378"/>
    <w:rsid w:val="00413317"/>
    <w:rsid w:val="0041429B"/>
    <w:rsid w:val="0042302D"/>
    <w:rsid w:val="00424648"/>
    <w:rsid w:val="00425A66"/>
    <w:rsid w:val="0042719D"/>
    <w:rsid w:val="00430A4D"/>
    <w:rsid w:val="0043154C"/>
    <w:rsid w:val="00431A0E"/>
    <w:rsid w:val="004324E3"/>
    <w:rsid w:val="00432AAE"/>
    <w:rsid w:val="004359A8"/>
    <w:rsid w:val="004359DE"/>
    <w:rsid w:val="00435EC4"/>
    <w:rsid w:val="004374D2"/>
    <w:rsid w:val="004422C1"/>
    <w:rsid w:val="004422EF"/>
    <w:rsid w:val="00442C77"/>
    <w:rsid w:val="00443C56"/>
    <w:rsid w:val="00444B45"/>
    <w:rsid w:val="00446BD4"/>
    <w:rsid w:val="00447826"/>
    <w:rsid w:val="00450E9D"/>
    <w:rsid w:val="00451946"/>
    <w:rsid w:val="00451A21"/>
    <w:rsid w:val="004522A7"/>
    <w:rsid w:val="00453881"/>
    <w:rsid w:val="00454047"/>
    <w:rsid w:val="004540A3"/>
    <w:rsid w:val="00454649"/>
    <w:rsid w:val="00454F00"/>
    <w:rsid w:val="00456F63"/>
    <w:rsid w:val="00457D75"/>
    <w:rsid w:val="004618EC"/>
    <w:rsid w:val="00463394"/>
    <w:rsid w:val="00463C72"/>
    <w:rsid w:val="004668F2"/>
    <w:rsid w:val="00467E40"/>
    <w:rsid w:val="0047301D"/>
    <w:rsid w:val="004733DC"/>
    <w:rsid w:val="0047616B"/>
    <w:rsid w:val="00476CDE"/>
    <w:rsid w:val="00480BCE"/>
    <w:rsid w:val="004819D4"/>
    <w:rsid w:val="00483515"/>
    <w:rsid w:val="00483D0D"/>
    <w:rsid w:val="00485107"/>
    <w:rsid w:val="00491E91"/>
    <w:rsid w:val="00492246"/>
    <w:rsid w:val="00492D50"/>
    <w:rsid w:val="004936A9"/>
    <w:rsid w:val="00493D0C"/>
    <w:rsid w:val="00493F32"/>
    <w:rsid w:val="00496653"/>
    <w:rsid w:val="004969B8"/>
    <w:rsid w:val="00496CEB"/>
    <w:rsid w:val="004978B0"/>
    <w:rsid w:val="00497FAD"/>
    <w:rsid w:val="004A018D"/>
    <w:rsid w:val="004A1E00"/>
    <w:rsid w:val="004A375F"/>
    <w:rsid w:val="004A4102"/>
    <w:rsid w:val="004A5A93"/>
    <w:rsid w:val="004A6BAD"/>
    <w:rsid w:val="004B03DF"/>
    <w:rsid w:val="004B1376"/>
    <w:rsid w:val="004B137A"/>
    <w:rsid w:val="004B1E2F"/>
    <w:rsid w:val="004B2007"/>
    <w:rsid w:val="004B36CA"/>
    <w:rsid w:val="004B7311"/>
    <w:rsid w:val="004B7E5C"/>
    <w:rsid w:val="004C104A"/>
    <w:rsid w:val="004C1AFD"/>
    <w:rsid w:val="004C226A"/>
    <w:rsid w:val="004C302A"/>
    <w:rsid w:val="004C3824"/>
    <w:rsid w:val="004C4EB5"/>
    <w:rsid w:val="004C5E25"/>
    <w:rsid w:val="004C7065"/>
    <w:rsid w:val="004C71F8"/>
    <w:rsid w:val="004D196B"/>
    <w:rsid w:val="004D20A0"/>
    <w:rsid w:val="004D20F1"/>
    <w:rsid w:val="004D24C2"/>
    <w:rsid w:val="004D347C"/>
    <w:rsid w:val="004D5E56"/>
    <w:rsid w:val="004D7343"/>
    <w:rsid w:val="004D75DD"/>
    <w:rsid w:val="004E1426"/>
    <w:rsid w:val="004E226B"/>
    <w:rsid w:val="004E295F"/>
    <w:rsid w:val="004E367B"/>
    <w:rsid w:val="004E5441"/>
    <w:rsid w:val="004E5FD6"/>
    <w:rsid w:val="004E7625"/>
    <w:rsid w:val="004F1C9A"/>
    <w:rsid w:val="004F4DE6"/>
    <w:rsid w:val="004F6002"/>
    <w:rsid w:val="004F63F6"/>
    <w:rsid w:val="004F6F37"/>
    <w:rsid w:val="004F7C3B"/>
    <w:rsid w:val="00500391"/>
    <w:rsid w:val="00501149"/>
    <w:rsid w:val="005019F9"/>
    <w:rsid w:val="00503237"/>
    <w:rsid w:val="00506B4D"/>
    <w:rsid w:val="00506E2D"/>
    <w:rsid w:val="00507906"/>
    <w:rsid w:val="00510BB9"/>
    <w:rsid w:val="00510D6B"/>
    <w:rsid w:val="00512C57"/>
    <w:rsid w:val="00516327"/>
    <w:rsid w:val="0052231D"/>
    <w:rsid w:val="0052323B"/>
    <w:rsid w:val="00524327"/>
    <w:rsid w:val="0052667E"/>
    <w:rsid w:val="00526E47"/>
    <w:rsid w:val="00530285"/>
    <w:rsid w:val="005308B3"/>
    <w:rsid w:val="00530DE4"/>
    <w:rsid w:val="00531766"/>
    <w:rsid w:val="00531D1D"/>
    <w:rsid w:val="0053217B"/>
    <w:rsid w:val="00532698"/>
    <w:rsid w:val="0053280F"/>
    <w:rsid w:val="00532E4F"/>
    <w:rsid w:val="0053348E"/>
    <w:rsid w:val="00533B7B"/>
    <w:rsid w:val="00534C1F"/>
    <w:rsid w:val="005372AC"/>
    <w:rsid w:val="005403B8"/>
    <w:rsid w:val="005411EE"/>
    <w:rsid w:val="005421FA"/>
    <w:rsid w:val="005456D9"/>
    <w:rsid w:val="005476B7"/>
    <w:rsid w:val="00552ABB"/>
    <w:rsid w:val="00553EB5"/>
    <w:rsid w:val="00554406"/>
    <w:rsid w:val="00555BB4"/>
    <w:rsid w:val="00556934"/>
    <w:rsid w:val="0055793A"/>
    <w:rsid w:val="00562482"/>
    <w:rsid w:val="00564271"/>
    <w:rsid w:val="005704CA"/>
    <w:rsid w:val="00572596"/>
    <w:rsid w:val="005730FD"/>
    <w:rsid w:val="00573C5D"/>
    <w:rsid w:val="00575263"/>
    <w:rsid w:val="00581DC5"/>
    <w:rsid w:val="00584CB1"/>
    <w:rsid w:val="00585690"/>
    <w:rsid w:val="005926E7"/>
    <w:rsid w:val="00592C3A"/>
    <w:rsid w:val="00594B45"/>
    <w:rsid w:val="0059582E"/>
    <w:rsid w:val="005A039B"/>
    <w:rsid w:val="005A17BE"/>
    <w:rsid w:val="005A238E"/>
    <w:rsid w:val="005A23EA"/>
    <w:rsid w:val="005A34B4"/>
    <w:rsid w:val="005A4658"/>
    <w:rsid w:val="005A5300"/>
    <w:rsid w:val="005A718C"/>
    <w:rsid w:val="005A7289"/>
    <w:rsid w:val="005A7899"/>
    <w:rsid w:val="005B19C4"/>
    <w:rsid w:val="005B2091"/>
    <w:rsid w:val="005B245E"/>
    <w:rsid w:val="005B2512"/>
    <w:rsid w:val="005B3332"/>
    <w:rsid w:val="005B4362"/>
    <w:rsid w:val="005B45DF"/>
    <w:rsid w:val="005B4BF1"/>
    <w:rsid w:val="005B50AC"/>
    <w:rsid w:val="005B53CA"/>
    <w:rsid w:val="005B5691"/>
    <w:rsid w:val="005C4F48"/>
    <w:rsid w:val="005C5D9B"/>
    <w:rsid w:val="005C73CB"/>
    <w:rsid w:val="005C7E90"/>
    <w:rsid w:val="005D05E6"/>
    <w:rsid w:val="005D1DB2"/>
    <w:rsid w:val="005D505D"/>
    <w:rsid w:val="005D5B5D"/>
    <w:rsid w:val="005D6254"/>
    <w:rsid w:val="005E17D6"/>
    <w:rsid w:val="005E437A"/>
    <w:rsid w:val="005E66BF"/>
    <w:rsid w:val="005E70CB"/>
    <w:rsid w:val="005E7611"/>
    <w:rsid w:val="005E78BB"/>
    <w:rsid w:val="005F0516"/>
    <w:rsid w:val="005F1310"/>
    <w:rsid w:val="005F1B05"/>
    <w:rsid w:val="005F3254"/>
    <w:rsid w:val="005F3485"/>
    <w:rsid w:val="005F3F9A"/>
    <w:rsid w:val="005F3FD1"/>
    <w:rsid w:val="005F4E4C"/>
    <w:rsid w:val="005F57AD"/>
    <w:rsid w:val="005F6BC2"/>
    <w:rsid w:val="005F7E01"/>
    <w:rsid w:val="00601A32"/>
    <w:rsid w:val="006024C1"/>
    <w:rsid w:val="006039F9"/>
    <w:rsid w:val="00604E3C"/>
    <w:rsid w:val="00606558"/>
    <w:rsid w:val="00610F17"/>
    <w:rsid w:val="006119FD"/>
    <w:rsid w:val="00612E3A"/>
    <w:rsid w:val="00614CF6"/>
    <w:rsid w:val="00614F0E"/>
    <w:rsid w:val="006159F4"/>
    <w:rsid w:val="00616052"/>
    <w:rsid w:val="0061732A"/>
    <w:rsid w:val="006175A7"/>
    <w:rsid w:val="00617F9A"/>
    <w:rsid w:val="00622DB0"/>
    <w:rsid w:val="006258BF"/>
    <w:rsid w:val="00626743"/>
    <w:rsid w:val="00630AE2"/>
    <w:rsid w:val="00631AEE"/>
    <w:rsid w:val="00632F8F"/>
    <w:rsid w:val="00633E4B"/>
    <w:rsid w:val="00634F08"/>
    <w:rsid w:val="006367EE"/>
    <w:rsid w:val="00637CDB"/>
    <w:rsid w:val="00637FD4"/>
    <w:rsid w:val="006405D0"/>
    <w:rsid w:val="006411CD"/>
    <w:rsid w:val="0064145F"/>
    <w:rsid w:val="00642543"/>
    <w:rsid w:val="00642A7F"/>
    <w:rsid w:val="00643286"/>
    <w:rsid w:val="00644A4A"/>
    <w:rsid w:val="00644DF8"/>
    <w:rsid w:val="00645590"/>
    <w:rsid w:val="00645F0A"/>
    <w:rsid w:val="00647B2C"/>
    <w:rsid w:val="0065098D"/>
    <w:rsid w:val="00650F09"/>
    <w:rsid w:val="00651A2C"/>
    <w:rsid w:val="00651E26"/>
    <w:rsid w:val="00653D4C"/>
    <w:rsid w:val="00654058"/>
    <w:rsid w:val="006543C4"/>
    <w:rsid w:val="00654727"/>
    <w:rsid w:val="00654DDD"/>
    <w:rsid w:val="0065565E"/>
    <w:rsid w:val="00656855"/>
    <w:rsid w:val="00657205"/>
    <w:rsid w:val="006607B5"/>
    <w:rsid w:val="00661274"/>
    <w:rsid w:val="0066490A"/>
    <w:rsid w:val="00666185"/>
    <w:rsid w:val="0067000C"/>
    <w:rsid w:val="0067226C"/>
    <w:rsid w:val="00674C8E"/>
    <w:rsid w:val="00675F95"/>
    <w:rsid w:val="00676797"/>
    <w:rsid w:val="00676CED"/>
    <w:rsid w:val="006811F7"/>
    <w:rsid w:val="006815E1"/>
    <w:rsid w:val="00684868"/>
    <w:rsid w:val="00684CA9"/>
    <w:rsid w:val="00684D92"/>
    <w:rsid w:val="00684EE1"/>
    <w:rsid w:val="00684F2E"/>
    <w:rsid w:val="00685C45"/>
    <w:rsid w:val="006863D9"/>
    <w:rsid w:val="006865FC"/>
    <w:rsid w:val="00686743"/>
    <w:rsid w:val="00686F08"/>
    <w:rsid w:val="00687097"/>
    <w:rsid w:val="00687B0C"/>
    <w:rsid w:val="006945AF"/>
    <w:rsid w:val="006946B7"/>
    <w:rsid w:val="00694FB9"/>
    <w:rsid w:val="00697478"/>
    <w:rsid w:val="006A1899"/>
    <w:rsid w:val="006A31AC"/>
    <w:rsid w:val="006A31F7"/>
    <w:rsid w:val="006A3311"/>
    <w:rsid w:val="006A4C2A"/>
    <w:rsid w:val="006A53B9"/>
    <w:rsid w:val="006A62BC"/>
    <w:rsid w:val="006A68C5"/>
    <w:rsid w:val="006B00B2"/>
    <w:rsid w:val="006B17B4"/>
    <w:rsid w:val="006B26DC"/>
    <w:rsid w:val="006B49BF"/>
    <w:rsid w:val="006B5DE4"/>
    <w:rsid w:val="006B78B9"/>
    <w:rsid w:val="006C01F8"/>
    <w:rsid w:val="006C19FB"/>
    <w:rsid w:val="006C35FC"/>
    <w:rsid w:val="006C4CAB"/>
    <w:rsid w:val="006C52EA"/>
    <w:rsid w:val="006D02D1"/>
    <w:rsid w:val="006D17DD"/>
    <w:rsid w:val="006D2FDE"/>
    <w:rsid w:val="006D4033"/>
    <w:rsid w:val="006D47E6"/>
    <w:rsid w:val="006D5DB2"/>
    <w:rsid w:val="006D72F3"/>
    <w:rsid w:val="006E0606"/>
    <w:rsid w:val="006E2F9E"/>
    <w:rsid w:val="006E37D7"/>
    <w:rsid w:val="006E3A26"/>
    <w:rsid w:val="006E468D"/>
    <w:rsid w:val="006E6162"/>
    <w:rsid w:val="006E702E"/>
    <w:rsid w:val="006F374C"/>
    <w:rsid w:val="006F3C96"/>
    <w:rsid w:val="006F4073"/>
    <w:rsid w:val="006F4BBE"/>
    <w:rsid w:val="006F58F9"/>
    <w:rsid w:val="006F6128"/>
    <w:rsid w:val="00700E06"/>
    <w:rsid w:val="0070227E"/>
    <w:rsid w:val="00702BC6"/>
    <w:rsid w:val="007038B8"/>
    <w:rsid w:val="00703B71"/>
    <w:rsid w:val="0070466B"/>
    <w:rsid w:val="0070533B"/>
    <w:rsid w:val="00706588"/>
    <w:rsid w:val="00707F99"/>
    <w:rsid w:val="00710260"/>
    <w:rsid w:val="00711210"/>
    <w:rsid w:val="007121AF"/>
    <w:rsid w:val="00712634"/>
    <w:rsid w:val="0071343D"/>
    <w:rsid w:val="007135D1"/>
    <w:rsid w:val="00713E01"/>
    <w:rsid w:val="00714CA5"/>
    <w:rsid w:val="007152A6"/>
    <w:rsid w:val="0071732C"/>
    <w:rsid w:val="0072027F"/>
    <w:rsid w:val="00721BA3"/>
    <w:rsid w:val="007223EB"/>
    <w:rsid w:val="00722E4C"/>
    <w:rsid w:val="00723612"/>
    <w:rsid w:val="00727741"/>
    <w:rsid w:val="00731F8F"/>
    <w:rsid w:val="0073315E"/>
    <w:rsid w:val="00733C8B"/>
    <w:rsid w:val="00734161"/>
    <w:rsid w:val="007350A5"/>
    <w:rsid w:val="00736C16"/>
    <w:rsid w:val="00743A0C"/>
    <w:rsid w:val="00744F6A"/>
    <w:rsid w:val="0074656B"/>
    <w:rsid w:val="00747153"/>
    <w:rsid w:val="00752B3A"/>
    <w:rsid w:val="00753177"/>
    <w:rsid w:val="00754A5D"/>
    <w:rsid w:val="00754CDF"/>
    <w:rsid w:val="00754F1F"/>
    <w:rsid w:val="00755736"/>
    <w:rsid w:val="0075764F"/>
    <w:rsid w:val="00757CE2"/>
    <w:rsid w:val="00757F5D"/>
    <w:rsid w:val="00760A79"/>
    <w:rsid w:val="00761E24"/>
    <w:rsid w:val="007630F7"/>
    <w:rsid w:val="00764F22"/>
    <w:rsid w:val="0076626F"/>
    <w:rsid w:val="00766B2D"/>
    <w:rsid w:val="007672C8"/>
    <w:rsid w:val="00767452"/>
    <w:rsid w:val="00770447"/>
    <w:rsid w:val="00770B99"/>
    <w:rsid w:val="0077189D"/>
    <w:rsid w:val="0077196C"/>
    <w:rsid w:val="00774989"/>
    <w:rsid w:val="007749A4"/>
    <w:rsid w:val="0077659B"/>
    <w:rsid w:val="00777431"/>
    <w:rsid w:val="00777D52"/>
    <w:rsid w:val="00780231"/>
    <w:rsid w:val="00780E9E"/>
    <w:rsid w:val="00781470"/>
    <w:rsid w:val="00781C07"/>
    <w:rsid w:val="007844D2"/>
    <w:rsid w:val="00785084"/>
    <w:rsid w:val="007852B7"/>
    <w:rsid w:val="00785B20"/>
    <w:rsid w:val="00785C24"/>
    <w:rsid w:val="00786C76"/>
    <w:rsid w:val="007871C3"/>
    <w:rsid w:val="00787281"/>
    <w:rsid w:val="00790494"/>
    <w:rsid w:val="00790B65"/>
    <w:rsid w:val="007913D5"/>
    <w:rsid w:val="00791433"/>
    <w:rsid w:val="00791598"/>
    <w:rsid w:val="00791E96"/>
    <w:rsid w:val="0079335F"/>
    <w:rsid w:val="0079518F"/>
    <w:rsid w:val="007A5448"/>
    <w:rsid w:val="007A6CB3"/>
    <w:rsid w:val="007A73C6"/>
    <w:rsid w:val="007B231F"/>
    <w:rsid w:val="007B3425"/>
    <w:rsid w:val="007B3F5C"/>
    <w:rsid w:val="007B4D68"/>
    <w:rsid w:val="007B5F79"/>
    <w:rsid w:val="007B7060"/>
    <w:rsid w:val="007B7948"/>
    <w:rsid w:val="007B7E3B"/>
    <w:rsid w:val="007C1E1E"/>
    <w:rsid w:val="007C22F4"/>
    <w:rsid w:val="007C4808"/>
    <w:rsid w:val="007C525B"/>
    <w:rsid w:val="007C6BEB"/>
    <w:rsid w:val="007C7A4D"/>
    <w:rsid w:val="007C7E8D"/>
    <w:rsid w:val="007D1D61"/>
    <w:rsid w:val="007D1EF3"/>
    <w:rsid w:val="007D3CCD"/>
    <w:rsid w:val="007D502A"/>
    <w:rsid w:val="007D66F5"/>
    <w:rsid w:val="007D6B1B"/>
    <w:rsid w:val="007D70A6"/>
    <w:rsid w:val="007D74E7"/>
    <w:rsid w:val="007D7867"/>
    <w:rsid w:val="007D7EA4"/>
    <w:rsid w:val="007E11F4"/>
    <w:rsid w:val="007E1FAE"/>
    <w:rsid w:val="007E421A"/>
    <w:rsid w:val="007E429B"/>
    <w:rsid w:val="007E4A98"/>
    <w:rsid w:val="007E5662"/>
    <w:rsid w:val="007E6D55"/>
    <w:rsid w:val="007F012C"/>
    <w:rsid w:val="007F0F3C"/>
    <w:rsid w:val="007F1EE6"/>
    <w:rsid w:val="007F2130"/>
    <w:rsid w:val="007F351A"/>
    <w:rsid w:val="007F4199"/>
    <w:rsid w:val="007F45AF"/>
    <w:rsid w:val="007F6BC6"/>
    <w:rsid w:val="007F74FE"/>
    <w:rsid w:val="007F7AD7"/>
    <w:rsid w:val="00800487"/>
    <w:rsid w:val="008027E6"/>
    <w:rsid w:val="00803ADC"/>
    <w:rsid w:val="00805A0B"/>
    <w:rsid w:val="00805BFC"/>
    <w:rsid w:val="00805FFF"/>
    <w:rsid w:val="00807BAB"/>
    <w:rsid w:val="008108CE"/>
    <w:rsid w:val="00811076"/>
    <w:rsid w:val="008139CD"/>
    <w:rsid w:val="00814F15"/>
    <w:rsid w:val="00815B73"/>
    <w:rsid w:val="00815BC0"/>
    <w:rsid w:val="00815F8C"/>
    <w:rsid w:val="0081603A"/>
    <w:rsid w:val="00817FD5"/>
    <w:rsid w:val="00821177"/>
    <w:rsid w:val="00821BE6"/>
    <w:rsid w:val="00822A4A"/>
    <w:rsid w:val="00823FB2"/>
    <w:rsid w:val="008241FA"/>
    <w:rsid w:val="008242DC"/>
    <w:rsid w:val="008256EF"/>
    <w:rsid w:val="00825EFC"/>
    <w:rsid w:val="00826644"/>
    <w:rsid w:val="0082767A"/>
    <w:rsid w:val="00832081"/>
    <w:rsid w:val="0083538A"/>
    <w:rsid w:val="0083751A"/>
    <w:rsid w:val="0083777C"/>
    <w:rsid w:val="0084023F"/>
    <w:rsid w:val="00840BB2"/>
    <w:rsid w:val="00840DC1"/>
    <w:rsid w:val="00841A15"/>
    <w:rsid w:val="00841D31"/>
    <w:rsid w:val="00841E1A"/>
    <w:rsid w:val="00843BA5"/>
    <w:rsid w:val="00843D84"/>
    <w:rsid w:val="00844853"/>
    <w:rsid w:val="008462A7"/>
    <w:rsid w:val="0084700F"/>
    <w:rsid w:val="0085050B"/>
    <w:rsid w:val="008505FF"/>
    <w:rsid w:val="00851464"/>
    <w:rsid w:val="008514F7"/>
    <w:rsid w:val="00853D7C"/>
    <w:rsid w:val="00856FD6"/>
    <w:rsid w:val="00857270"/>
    <w:rsid w:val="00857C98"/>
    <w:rsid w:val="00860622"/>
    <w:rsid w:val="0086189F"/>
    <w:rsid w:val="00861ABD"/>
    <w:rsid w:val="00861F50"/>
    <w:rsid w:val="008635BC"/>
    <w:rsid w:val="00864994"/>
    <w:rsid w:val="00865B21"/>
    <w:rsid w:val="00865E36"/>
    <w:rsid w:val="00867331"/>
    <w:rsid w:val="0087118F"/>
    <w:rsid w:val="00871FE4"/>
    <w:rsid w:val="008744F2"/>
    <w:rsid w:val="008745F4"/>
    <w:rsid w:val="008767A5"/>
    <w:rsid w:val="00876819"/>
    <w:rsid w:val="0087697F"/>
    <w:rsid w:val="0088007A"/>
    <w:rsid w:val="00881B65"/>
    <w:rsid w:val="008821AE"/>
    <w:rsid w:val="00884DC9"/>
    <w:rsid w:val="00884DD9"/>
    <w:rsid w:val="00885A9D"/>
    <w:rsid w:val="00892207"/>
    <w:rsid w:val="0089301E"/>
    <w:rsid w:val="00893B2C"/>
    <w:rsid w:val="00893C67"/>
    <w:rsid w:val="0089572F"/>
    <w:rsid w:val="00895B63"/>
    <w:rsid w:val="0089724A"/>
    <w:rsid w:val="008972C6"/>
    <w:rsid w:val="008A1164"/>
    <w:rsid w:val="008A350B"/>
    <w:rsid w:val="008A39F1"/>
    <w:rsid w:val="008A3FDD"/>
    <w:rsid w:val="008A5BBC"/>
    <w:rsid w:val="008A5FB2"/>
    <w:rsid w:val="008A65F6"/>
    <w:rsid w:val="008B03C5"/>
    <w:rsid w:val="008B06C6"/>
    <w:rsid w:val="008B0DE5"/>
    <w:rsid w:val="008B15B1"/>
    <w:rsid w:val="008B1A96"/>
    <w:rsid w:val="008B1F54"/>
    <w:rsid w:val="008B22A3"/>
    <w:rsid w:val="008B289D"/>
    <w:rsid w:val="008B2DB1"/>
    <w:rsid w:val="008B3B67"/>
    <w:rsid w:val="008B4F8B"/>
    <w:rsid w:val="008B6C21"/>
    <w:rsid w:val="008B7B8D"/>
    <w:rsid w:val="008C2FA4"/>
    <w:rsid w:val="008C55C1"/>
    <w:rsid w:val="008C6562"/>
    <w:rsid w:val="008C7060"/>
    <w:rsid w:val="008C722F"/>
    <w:rsid w:val="008D1249"/>
    <w:rsid w:val="008D1894"/>
    <w:rsid w:val="008D1B5D"/>
    <w:rsid w:val="008D5646"/>
    <w:rsid w:val="008D7542"/>
    <w:rsid w:val="008D7B51"/>
    <w:rsid w:val="008E07DB"/>
    <w:rsid w:val="008E0E4F"/>
    <w:rsid w:val="008E1631"/>
    <w:rsid w:val="008E3788"/>
    <w:rsid w:val="008E3E80"/>
    <w:rsid w:val="008E5CEC"/>
    <w:rsid w:val="008E62B2"/>
    <w:rsid w:val="008E71A7"/>
    <w:rsid w:val="008F06DD"/>
    <w:rsid w:val="008F131C"/>
    <w:rsid w:val="008F1443"/>
    <w:rsid w:val="008F16E6"/>
    <w:rsid w:val="008F308E"/>
    <w:rsid w:val="008F736F"/>
    <w:rsid w:val="008F7BD1"/>
    <w:rsid w:val="00900360"/>
    <w:rsid w:val="0090260D"/>
    <w:rsid w:val="00905B70"/>
    <w:rsid w:val="00906149"/>
    <w:rsid w:val="00906B83"/>
    <w:rsid w:val="009078CD"/>
    <w:rsid w:val="00907DF7"/>
    <w:rsid w:val="009112AD"/>
    <w:rsid w:val="009146E1"/>
    <w:rsid w:val="00914F1B"/>
    <w:rsid w:val="00915121"/>
    <w:rsid w:val="00915171"/>
    <w:rsid w:val="0091681E"/>
    <w:rsid w:val="00920950"/>
    <w:rsid w:val="00921640"/>
    <w:rsid w:val="009220E8"/>
    <w:rsid w:val="0092640E"/>
    <w:rsid w:val="0092642D"/>
    <w:rsid w:val="00927125"/>
    <w:rsid w:val="00927606"/>
    <w:rsid w:val="00930479"/>
    <w:rsid w:val="00930542"/>
    <w:rsid w:val="0093123C"/>
    <w:rsid w:val="00931593"/>
    <w:rsid w:val="00933C4F"/>
    <w:rsid w:val="00934663"/>
    <w:rsid w:val="00934A01"/>
    <w:rsid w:val="00934C24"/>
    <w:rsid w:val="00935BD6"/>
    <w:rsid w:val="00936C7C"/>
    <w:rsid w:val="00936DFA"/>
    <w:rsid w:val="009406E1"/>
    <w:rsid w:val="00941626"/>
    <w:rsid w:val="00941E8A"/>
    <w:rsid w:val="0094221D"/>
    <w:rsid w:val="009430ED"/>
    <w:rsid w:val="00944199"/>
    <w:rsid w:val="0094466B"/>
    <w:rsid w:val="009447E7"/>
    <w:rsid w:val="00945A8F"/>
    <w:rsid w:val="00946000"/>
    <w:rsid w:val="00946E63"/>
    <w:rsid w:val="009506CC"/>
    <w:rsid w:val="009524E3"/>
    <w:rsid w:val="00955C9D"/>
    <w:rsid w:val="00956371"/>
    <w:rsid w:val="00956593"/>
    <w:rsid w:val="00956599"/>
    <w:rsid w:val="00956D5F"/>
    <w:rsid w:val="00957E83"/>
    <w:rsid w:val="009611DD"/>
    <w:rsid w:val="00962B81"/>
    <w:rsid w:val="00963A87"/>
    <w:rsid w:val="00964BAB"/>
    <w:rsid w:val="009658A0"/>
    <w:rsid w:val="00966DBF"/>
    <w:rsid w:val="009727BB"/>
    <w:rsid w:val="00972B44"/>
    <w:rsid w:val="0097356E"/>
    <w:rsid w:val="00973711"/>
    <w:rsid w:val="009742B6"/>
    <w:rsid w:val="0097453B"/>
    <w:rsid w:val="00974FCB"/>
    <w:rsid w:val="0097647E"/>
    <w:rsid w:val="00976B47"/>
    <w:rsid w:val="00976F57"/>
    <w:rsid w:val="0098024A"/>
    <w:rsid w:val="00981361"/>
    <w:rsid w:val="0098147A"/>
    <w:rsid w:val="00987305"/>
    <w:rsid w:val="00987B35"/>
    <w:rsid w:val="0099125C"/>
    <w:rsid w:val="00991C4A"/>
    <w:rsid w:val="00992BFD"/>
    <w:rsid w:val="00992D19"/>
    <w:rsid w:val="00995FDC"/>
    <w:rsid w:val="0099673E"/>
    <w:rsid w:val="009A20DC"/>
    <w:rsid w:val="009A2214"/>
    <w:rsid w:val="009A25B5"/>
    <w:rsid w:val="009A2760"/>
    <w:rsid w:val="009A2A5A"/>
    <w:rsid w:val="009A359B"/>
    <w:rsid w:val="009A6B79"/>
    <w:rsid w:val="009A701F"/>
    <w:rsid w:val="009A7109"/>
    <w:rsid w:val="009A71C3"/>
    <w:rsid w:val="009A71EB"/>
    <w:rsid w:val="009A7D8F"/>
    <w:rsid w:val="009B09F2"/>
    <w:rsid w:val="009B26CD"/>
    <w:rsid w:val="009B2F34"/>
    <w:rsid w:val="009B5443"/>
    <w:rsid w:val="009B6090"/>
    <w:rsid w:val="009B706B"/>
    <w:rsid w:val="009C12AE"/>
    <w:rsid w:val="009C1C1E"/>
    <w:rsid w:val="009C1CC2"/>
    <w:rsid w:val="009C229D"/>
    <w:rsid w:val="009C38EA"/>
    <w:rsid w:val="009D0908"/>
    <w:rsid w:val="009D1FA7"/>
    <w:rsid w:val="009D2528"/>
    <w:rsid w:val="009D35CE"/>
    <w:rsid w:val="009D4E75"/>
    <w:rsid w:val="009D4EF3"/>
    <w:rsid w:val="009D5F98"/>
    <w:rsid w:val="009D60C6"/>
    <w:rsid w:val="009D6B4A"/>
    <w:rsid w:val="009E2A76"/>
    <w:rsid w:val="009E331C"/>
    <w:rsid w:val="009E4B00"/>
    <w:rsid w:val="009E5162"/>
    <w:rsid w:val="009E5289"/>
    <w:rsid w:val="009E58F2"/>
    <w:rsid w:val="009E662A"/>
    <w:rsid w:val="009F09B7"/>
    <w:rsid w:val="009F2EA4"/>
    <w:rsid w:val="009F31F8"/>
    <w:rsid w:val="009F435B"/>
    <w:rsid w:val="009F47D2"/>
    <w:rsid w:val="009F5694"/>
    <w:rsid w:val="009F58ED"/>
    <w:rsid w:val="00A00503"/>
    <w:rsid w:val="00A03253"/>
    <w:rsid w:val="00A04061"/>
    <w:rsid w:val="00A05581"/>
    <w:rsid w:val="00A055D2"/>
    <w:rsid w:val="00A06F16"/>
    <w:rsid w:val="00A07C34"/>
    <w:rsid w:val="00A12076"/>
    <w:rsid w:val="00A13232"/>
    <w:rsid w:val="00A152C4"/>
    <w:rsid w:val="00A157E5"/>
    <w:rsid w:val="00A16B41"/>
    <w:rsid w:val="00A239FF"/>
    <w:rsid w:val="00A24AB3"/>
    <w:rsid w:val="00A24C76"/>
    <w:rsid w:val="00A31E6D"/>
    <w:rsid w:val="00A31FFA"/>
    <w:rsid w:val="00A32B5E"/>
    <w:rsid w:val="00A32C43"/>
    <w:rsid w:val="00A33C4E"/>
    <w:rsid w:val="00A33D88"/>
    <w:rsid w:val="00A33E73"/>
    <w:rsid w:val="00A41A1C"/>
    <w:rsid w:val="00A429B8"/>
    <w:rsid w:val="00A42C80"/>
    <w:rsid w:val="00A42E6C"/>
    <w:rsid w:val="00A43BA3"/>
    <w:rsid w:val="00A43CB4"/>
    <w:rsid w:val="00A442ED"/>
    <w:rsid w:val="00A4623B"/>
    <w:rsid w:val="00A46B86"/>
    <w:rsid w:val="00A4717B"/>
    <w:rsid w:val="00A5132B"/>
    <w:rsid w:val="00A51974"/>
    <w:rsid w:val="00A5224A"/>
    <w:rsid w:val="00A5313A"/>
    <w:rsid w:val="00A5426C"/>
    <w:rsid w:val="00A55720"/>
    <w:rsid w:val="00A55FED"/>
    <w:rsid w:val="00A57B77"/>
    <w:rsid w:val="00A60B4A"/>
    <w:rsid w:val="00A62243"/>
    <w:rsid w:val="00A62CE6"/>
    <w:rsid w:val="00A64475"/>
    <w:rsid w:val="00A65EC8"/>
    <w:rsid w:val="00A66DB4"/>
    <w:rsid w:val="00A722D7"/>
    <w:rsid w:val="00A7237E"/>
    <w:rsid w:val="00A724B0"/>
    <w:rsid w:val="00A72B41"/>
    <w:rsid w:val="00A73E98"/>
    <w:rsid w:val="00A74B87"/>
    <w:rsid w:val="00A75ADF"/>
    <w:rsid w:val="00A75F75"/>
    <w:rsid w:val="00A76AFE"/>
    <w:rsid w:val="00A76C3B"/>
    <w:rsid w:val="00A77D4A"/>
    <w:rsid w:val="00A817D1"/>
    <w:rsid w:val="00A84812"/>
    <w:rsid w:val="00A85B8E"/>
    <w:rsid w:val="00A91D12"/>
    <w:rsid w:val="00A941AB"/>
    <w:rsid w:val="00A96144"/>
    <w:rsid w:val="00A97D18"/>
    <w:rsid w:val="00A97E3B"/>
    <w:rsid w:val="00AA0F74"/>
    <w:rsid w:val="00AA147E"/>
    <w:rsid w:val="00AA1E5D"/>
    <w:rsid w:val="00AA4194"/>
    <w:rsid w:val="00AA5E69"/>
    <w:rsid w:val="00AA686B"/>
    <w:rsid w:val="00AB1665"/>
    <w:rsid w:val="00AB1DCA"/>
    <w:rsid w:val="00AB25A5"/>
    <w:rsid w:val="00AB29C5"/>
    <w:rsid w:val="00AB4993"/>
    <w:rsid w:val="00AB6CCB"/>
    <w:rsid w:val="00AC059F"/>
    <w:rsid w:val="00AC15FE"/>
    <w:rsid w:val="00AC466C"/>
    <w:rsid w:val="00AC592A"/>
    <w:rsid w:val="00AC5DFD"/>
    <w:rsid w:val="00AD087D"/>
    <w:rsid w:val="00AD097E"/>
    <w:rsid w:val="00AD0F4D"/>
    <w:rsid w:val="00AD108F"/>
    <w:rsid w:val="00AD2BEB"/>
    <w:rsid w:val="00AD647F"/>
    <w:rsid w:val="00AD7976"/>
    <w:rsid w:val="00AE0576"/>
    <w:rsid w:val="00AE0DB6"/>
    <w:rsid w:val="00AE322C"/>
    <w:rsid w:val="00AE41F1"/>
    <w:rsid w:val="00AE56B0"/>
    <w:rsid w:val="00AE65E4"/>
    <w:rsid w:val="00AF0701"/>
    <w:rsid w:val="00AF24CC"/>
    <w:rsid w:val="00AF2A90"/>
    <w:rsid w:val="00AF4A1E"/>
    <w:rsid w:val="00AF4BE3"/>
    <w:rsid w:val="00AF57CD"/>
    <w:rsid w:val="00AF5A54"/>
    <w:rsid w:val="00AF7206"/>
    <w:rsid w:val="00B010F3"/>
    <w:rsid w:val="00B0349A"/>
    <w:rsid w:val="00B03ADA"/>
    <w:rsid w:val="00B05776"/>
    <w:rsid w:val="00B07197"/>
    <w:rsid w:val="00B1052C"/>
    <w:rsid w:val="00B1116F"/>
    <w:rsid w:val="00B11C8D"/>
    <w:rsid w:val="00B11D23"/>
    <w:rsid w:val="00B126C4"/>
    <w:rsid w:val="00B13B60"/>
    <w:rsid w:val="00B17975"/>
    <w:rsid w:val="00B17B23"/>
    <w:rsid w:val="00B21584"/>
    <w:rsid w:val="00B2233F"/>
    <w:rsid w:val="00B24616"/>
    <w:rsid w:val="00B24B38"/>
    <w:rsid w:val="00B257AB"/>
    <w:rsid w:val="00B263F0"/>
    <w:rsid w:val="00B26B15"/>
    <w:rsid w:val="00B273AE"/>
    <w:rsid w:val="00B311E0"/>
    <w:rsid w:val="00B314F9"/>
    <w:rsid w:val="00B35A9A"/>
    <w:rsid w:val="00B3606A"/>
    <w:rsid w:val="00B37B5D"/>
    <w:rsid w:val="00B40751"/>
    <w:rsid w:val="00B43F84"/>
    <w:rsid w:val="00B46715"/>
    <w:rsid w:val="00B46824"/>
    <w:rsid w:val="00B50E5C"/>
    <w:rsid w:val="00B51D0E"/>
    <w:rsid w:val="00B54AE9"/>
    <w:rsid w:val="00B54F91"/>
    <w:rsid w:val="00B55087"/>
    <w:rsid w:val="00B550AF"/>
    <w:rsid w:val="00B560FF"/>
    <w:rsid w:val="00B561FE"/>
    <w:rsid w:val="00B562EA"/>
    <w:rsid w:val="00B637FC"/>
    <w:rsid w:val="00B658CA"/>
    <w:rsid w:val="00B65E54"/>
    <w:rsid w:val="00B66993"/>
    <w:rsid w:val="00B67015"/>
    <w:rsid w:val="00B67C52"/>
    <w:rsid w:val="00B67CDC"/>
    <w:rsid w:val="00B67D18"/>
    <w:rsid w:val="00B67EBE"/>
    <w:rsid w:val="00B707CD"/>
    <w:rsid w:val="00B70BF2"/>
    <w:rsid w:val="00B72DAE"/>
    <w:rsid w:val="00B72F8A"/>
    <w:rsid w:val="00B74CBC"/>
    <w:rsid w:val="00B7564C"/>
    <w:rsid w:val="00B76336"/>
    <w:rsid w:val="00B809D2"/>
    <w:rsid w:val="00B81163"/>
    <w:rsid w:val="00B814E6"/>
    <w:rsid w:val="00B83912"/>
    <w:rsid w:val="00B84329"/>
    <w:rsid w:val="00B84D61"/>
    <w:rsid w:val="00B866BD"/>
    <w:rsid w:val="00B90180"/>
    <w:rsid w:val="00B90F80"/>
    <w:rsid w:val="00B931C9"/>
    <w:rsid w:val="00B95417"/>
    <w:rsid w:val="00B95B6E"/>
    <w:rsid w:val="00B969CC"/>
    <w:rsid w:val="00BA25CC"/>
    <w:rsid w:val="00BA5D39"/>
    <w:rsid w:val="00BA63A0"/>
    <w:rsid w:val="00BA76ED"/>
    <w:rsid w:val="00BB334C"/>
    <w:rsid w:val="00BB3F50"/>
    <w:rsid w:val="00BB44C3"/>
    <w:rsid w:val="00BB4DC7"/>
    <w:rsid w:val="00BB4F0B"/>
    <w:rsid w:val="00BB4F68"/>
    <w:rsid w:val="00BB6B12"/>
    <w:rsid w:val="00BC1922"/>
    <w:rsid w:val="00BC3D1D"/>
    <w:rsid w:val="00BC6671"/>
    <w:rsid w:val="00BC7EA7"/>
    <w:rsid w:val="00BD2A71"/>
    <w:rsid w:val="00BD4CB6"/>
    <w:rsid w:val="00BD7BA1"/>
    <w:rsid w:val="00BE0076"/>
    <w:rsid w:val="00BE23AE"/>
    <w:rsid w:val="00BE304E"/>
    <w:rsid w:val="00BE493F"/>
    <w:rsid w:val="00BE5F6A"/>
    <w:rsid w:val="00BE63EF"/>
    <w:rsid w:val="00BE674E"/>
    <w:rsid w:val="00BE69C2"/>
    <w:rsid w:val="00BE706E"/>
    <w:rsid w:val="00BE7E9C"/>
    <w:rsid w:val="00BF1DFD"/>
    <w:rsid w:val="00BF3A9F"/>
    <w:rsid w:val="00BF4659"/>
    <w:rsid w:val="00C00BF1"/>
    <w:rsid w:val="00C010FA"/>
    <w:rsid w:val="00C03042"/>
    <w:rsid w:val="00C0459C"/>
    <w:rsid w:val="00C05178"/>
    <w:rsid w:val="00C05FC4"/>
    <w:rsid w:val="00C0620B"/>
    <w:rsid w:val="00C10870"/>
    <w:rsid w:val="00C114AA"/>
    <w:rsid w:val="00C118D1"/>
    <w:rsid w:val="00C13F78"/>
    <w:rsid w:val="00C1497A"/>
    <w:rsid w:val="00C16C8C"/>
    <w:rsid w:val="00C17662"/>
    <w:rsid w:val="00C17741"/>
    <w:rsid w:val="00C20E11"/>
    <w:rsid w:val="00C21BDA"/>
    <w:rsid w:val="00C23617"/>
    <w:rsid w:val="00C2617B"/>
    <w:rsid w:val="00C26ADE"/>
    <w:rsid w:val="00C375E8"/>
    <w:rsid w:val="00C4103B"/>
    <w:rsid w:val="00C416A2"/>
    <w:rsid w:val="00C43325"/>
    <w:rsid w:val="00C44D38"/>
    <w:rsid w:val="00C45AFE"/>
    <w:rsid w:val="00C466EB"/>
    <w:rsid w:val="00C46D88"/>
    <w:rsid w:val="00C47DC6"/>
    <w:rsid w:val="00C509D2"/>
    <w:rsid w:val="00C51BE6"/>
    <w:rsid w:val="00C53ABC"/>
    <w:rsid w:val="00C53C7E"/>
    <w:rsid w:val="00C547F3"/>
    <w:rsid w:val="00C55057"/>
    <w:rsid w:val="00C559C7"/>
    <w:rsid w:val="00C5755C"/>
    <w:rsid w:val="00C5758B"/>
    <w:rsid w:val="00C61E16"/>
    <w:rsid w:val="00C621B0"/>
    <w:rsid w:val="00C6451F"/>
    <w:rsid w:val="00C64677"/>
    <w:rsid w:val="00C650CC"/>
    <w:rsid w:val="00C65405"/>
    <w:rsid w:val="00C66314"/>
    <w:rsid w:val="00C67757"/>
    <w:rsid w:val="00C712F3"/>
    <w:rsid w:val="00C722DA"/>
    <w:rsid w:val="00C725EF"/>
    <w:rsid w:val="00C749BE"/>
    <w:rsid w:val="00C75765"/>
    <w:rsid w:val="00C76A82"/>
    <w:rsid w:val="00C807FE"/>
    <w:rsid w:val="00C815AF"/>
    <w:rsid w:val="00C81EF4"/>
    <w:rsid w:val="00C838B3"/>
    <w:rsid w:val="00C92EA9"/>
    <w:rsid w:val="00C9348F"/>
    <w:rsid w:val="00C93868"/>
    <w:rsid w:val="00C949B6"/>
    <w:rsid w:val="00C97F2B"/>
    <w:rsid w:val="00CA018A"/>
    <w:rsid w:val="00CA19E6"/>
    <w:rsid w:val="00CA247B"/>
    <w:rsid w:val="00CA24D2"/>
    <w:rsid w:val="00CA2CD9"/>
    <w:rsid w:val="00CA3BBD"/>
    <w:rsid w:val="00CA7AC5"/>
    <w:rsid w:val="00CB0B01"/>
    <w:rsid w:val="00CB0E33"/>
    <w:rsid w:val="00CB22C2"/>
    <w:rsid w:val="00CB4377"/>
    <w:rsid w:val="00CB4C1F"/>
    <w:rsid w:val="00CB715E"/>
    <w:rsid w:val="00CB72BD"/>
    <w:rsid w:val="00CB780E"/>
    <w:rsid w:val="00CB7EDB"/>
    <w:rsid w:val="00CC0C4C"/>
    <w:rsid w:val="00CC350A"/>
    <w:rsid w:val="00CC3537"/>
    <w:rsid w:val="00CC3ACE"/>
    <w:rsid w:val="00CC4DE7"/>
    <w:rsid w:val="00CC51DA"/>
    <w:rsid w:val="00CC532F"/>
    <w:rsid w:val="00CC549E"/>
    <w:rsid w:val="00CC6683"/>
    <w:rsid w:val="00CC67A2"/>
    <w:rsid w:val="00CD12BC"/>
    <w:rsid w:val="00CD1A14"/>
    <w:rsid w:val="00CD476E"/>
    <w:rsid w:val="00CD5034"/>
    <w:rsid w:val="00CD5AC3"/>
    <w:rsid w:val="00CD5FEA"/>
    <w:rsid w:val="00CD726E"/>
    <w:rsid w:val="00CD7D55"/>
    <w:rsid w:val="00CD7E44"/>
    <w:rsid w:val="00CE0C5B"/>
    <w:rsid w:val="00CE0F44"/>
    <w:rsid w:val="00CE126B"/>
    <w:rsid w:val="00CE239E"/>
    <w:rsid w:val="00CE2657"/>
    <w:rsid w:val="00CE2D57"/>
    <w:rsid w:val="00CE66FA"/>
    <w:rsid w:val="00CE7125"/>
    <w:rsid w:val="00CE7A93"/>
    <w:rsid w:val="00CF001C"/>
    <w:rsid w:val="00CF0687"/>
    <w:rsid w:val="00CF0718"/>
    <w:rsid w:val="00CF205F"/>
    <w:rsid w:val="00CF22CC"/>
    <w:rsid w:val="00CF2337"/>
    <w:rsid w:val="00CF2D31"/>
    <w:rsid w:val="00CF3E00"/>
    <w:rsid w:val="00CF3FAD"/>
    <w:rsid w:val="00CF4BFC"/>
    <w:rsid w:val="00CF6D6C"/>
    <w:rsid w:val="00CF7846"/>
    <w:rsid w:val="00D03A2A"/>
    <w:rsid w:val="00D04660"/>
    <w:rsid w:val="00D075C3"/>
    <w:rsid w:val="00D10E3B"/>
    <w:rsid w:val="00D113C9"/>
    <w:rsid w:val="00D11C40"/>
    <w:rsid w:val="00D1240E"/>
    <w:rsid w:val="00D12EDA"/>
    <w:rsid w:val="00D13F0C"/>
    <w:rsid w:val="00D13F58"/>
    <w:rsid w:val="00D1413C"/>
    <w:rsid w:val="00D177CE"/>
    <w:rsid w:val="00D21D4C"/>
    <w:rsid w:val="00D22903"/>
    <w:rsid w:val="00D231B8"/>
    <w:rsid w:val="00D238FC"/>
    <w:rsid w:val="00D24A76"/>
    <w:rsid w:val="00D24FAC"/>
    <w:rsid w:val="00D2515B"/>
    <w:rsid w:val="00D25F00"/>
    <w:rsid w:val="00D260ED"/>
    <w:rsid w:val="00D265B5"/>
    <w:rsid w:val="00D27D89"/>
    <w:rsid w:val="00D31A92"/>
    <w:rsid w:val="00D31B4E"/>
    <w:rsid w:val="00D3347E"/>
    <w:rsid w:val="00D34C5F"/>
    <w:rsid w:val="00D34EF8"/>
    <w:rsid w:val="00D35575"/>
    <w:rsid w:val="00D37635"/>
    <w:rsid w:val="00D4162E"/>
    <w:rsid w:val="00D41B2A"/>
    <w:rsid w:val="00D41CC7"/>
    <w:rsid w:val="00D41E87"/>
    <w:rsid w:val="00D4206A"/>
    <w:rsid w:val="00D43009"/>
    <w:rsid w:val="00D446D7"/>
    <w:rsid w:val="00D44DCB"/>
    <w:rsid w:val="00D46D37"/>
    <w:rsid w:val="00D501DC"/>
    <w:rsid w:val="00D5023E"/>
    <w:rsid w:val="00D51AAB"/>
    <w:rsid w:val="00D51D26"/>
    <w:rsid w:val="00D52147"/>
    <w:rsid w:val="00D53A97"/>
    <w:rsid w:val="00D53BA4"/>
    <w:rsid w:val="00D53FAA"/>
    <w:rsid w:val="00D54823"/>
    <w:rsid w:val="00D54D85"/>
    <w:rsid w:val="00D5511F"/>
    <w:rsid w:val="00D560BE"/>
    <w:rsid w:val="00D60B87"/>
    <w:rsid w:val="00D6158D"/>
    <w:rsid w:val="00D61C73"/>
    <w:rsid w:val="00D61DF1"/>
    <w:rsid w:val="00D635F6"/>
    <w:rsid w:val="00D63663"/>
    <w:rsid w:val="00D63B05"/>
    <w:rsid w:val="00D6501B"/>
    <w:rsid w:val="00D7060E"/>
    <w:rsid w:val="00D71A38"/>
    <w:rsid w:val="00D71FEC"/>
    <w:rsid w:val="00D73769"/>
    <w:rsid w:val="00D81529"/>
    <w:rsid w:val="00D916AD"/>
    <w:rsid w:val="00D9302A"/>
    <w:rsid w:val="00D93119"/>
    <w:rsid w:val="00D96459"/>
    <w:rsid w:val="00DA16BF"/>
    <w:rsid w:val="00DA17B0"/>
    <w:rsid w:val="00DA231E"/>
    <w:rsid w:val="00DA3522"/>
    <w:rsid w:val="00DA498D"/>
    <w:rsid w:val="00DA522C"/>
    <w:rsid w:val="00DA62D6"/>
    <w:rsid w:val="00DA6586"/>
    <w:rsid w:val="00DB237C"/>
    <w:rsid w:val="00DB3C6B"/>
    <w:rsid w:val="00DB52FD"/>
    <w:rsid w:val="00DB5F54"/>
    <w:rsid w:val="00DB6902"/>
    <w:rsid w:val="00DB73BC"/>
    <w:rsid w:val="00DB7F9F"/>
    <w:rsid w:val="00DC0554"/>
    <w:rsid w:val="00DC058E"/>
    <w:rsid w:val="00DC05D6"/>
    <w:rsid w:val="00DC17E1"/>
    <w:rsid w:val="00DC2E9F"/>
    <w:rsid w:val="00DC456D"/>
    <w:rsid w:val="00DC4A14"/>
    <w:rsid w:val="00DC52D8"/>
    <w:rsid w:val="00DC5975"/>
    <w:rsid w:val="00DC6133"/>
    <w:rsid w:val="00DC6894"/>
    <w:rsid w:val="00DC7599"/>
    <w:rsid w:val="00DD0297"/>
    <w:rsid w:val="00DD3438"/>
    <w:rsid w:val="00DD5522"/>
    <w:rsid w:val="00DD603E"/>
    <w:rsid w:val="00DD7280"/>
    <w:rsid w:val="00DE0856"/>
    <w:rsid w:val="00DE1193"/>
    <w:rsid w:val="00DE1485"/>
    <w:rsid w:val="00DE164D"/>
    <w:rsid w:val="00DE220E"/>
    <w:rsid w:val="00DE2C14"/>
    <w:rsid w:val="00DE2C23"/>
    <w:rsid w:val="00DE2CAB"/>
    <w:rsid w:val="00DE368F"/>
    <w:rsid w:val="00DE4FB6"/>
    <w:rsid w:val="00DE521A"/>
    <w:rsid w:val="00DE6168"/>
    <w:rsid w:val="00DE7278"/>
    <w:rsid w:val="00DF2E42"/>
    <w:rsid w:val="00DF2F40"/>
    <w:rsid w:val="00DF30EB"/>
    <w:rsid w:val="00DF3941"/>
    <w:rsid w:val="00DF64A3"/>
    <w:rsid w:val="00DF6A8D"/>
    <w:rsid w:val="00DF752D"/>
    <w:rsid w:val="00DF7C41"/>
    <w:rsid w:val="00E001D8"/>
    <w:rsid w:val="00E0064A"/>
    <w:rsid w:val="00E00AF9"/>
    <w:rsid w:val="00E01C69"/>
    <w:rsid w:val="00E01EE2"/>
    <w:rsid w:val="00E02A26"/>
    <w:rsid w:val="00E03B2D"/>
    <w:rsid w:val="00E044BE"/>
    <w:rsid w:val="00E05834"/>
    <w:rsid w:val="00E064DD"/>
    <w:rsid w:val="00E07179"/>
    <w:rsid w:val="00E074CE"/>
    <w:rsid w:val="00E10910"/>
    <w:rsid w:val="00E11F24"/>
    <w:rsid w:val="00E14997"/>
    <w:rsid w:val="00E154C1"/>
    <w:rsid w:val="00E17884"/>
    <w:rsid w:val="00E205C3"/>
    <w:rsid w:val="00E20DAB"/>
    <w:rsid w:val="00E21F42"/>
    <w:rsid w:val="00E233AD"/>
    <w:rsid w:val="00E23CCA"/>
    <w:rsid w:val="00E25D07"/>
    <w:rsid w:val="00E26FB7"/>
    <w:rsid w:val="00E27C54"/>
    <w:rsid w:val="00E30C27"/>
    <w:rsid w:val="00E3112C"/>
    <w:rsid w:val="00E321C5"/>
    <w:rsid w:val="00E3225E"/>
    <w:rsid w:val="00E32F57"/>
    <w:rsid w:val="00E33738"/>
    <w:rsid w:val="00E3410C"/>
    <w:rsid w:val="00E34450"/>
    <w:rsid w:val="00E35F29"/>
    <w:rsid w:val="00E3684F"/>
    <w:rsid w:val="00E36F57"/>
    <w:rsid w:val="00E377F7"/>
    <w:rsid w:val="00E37BDC"/>
    <w:rsid w:val="00E4149E"/>
    <w:rsid w:val="00E41D8B"/>
    <w:rsid w:val="00E43B50"/>
    <w:rsid w:val="00E43FDB"/>
    <w:rsid w:val="00E44509"/>
    <w:rsid w:val="00E449D9"/>
    <w:rsid w:val="00E4713F"/>
    <w:rsid w:val="00E503EE"/>
    <w:rsid w:val="00E50A8B"/>
    <w:rsid w:val="00E513A6"/>
    <w:rsid w:val="00E51A20"/>
    <w:rsid w:val="00E524A2"/>
    <w:rsid w:val="00E52D94"/>
    <w:rsid w:val="00E53B53"/>
    <w:rsid w:val="00E55252"/>
    <w:rsid w:val="00E56520"/>
    <w:rsid w:val="00E56ADB"/>
    <w:rsid w:val="00E57811"/>
    <w:rsid w:val="00E61607"/>
    <w:rsid w:val="00E647FA"/>
    <w:rsid w:val="00E65648"/>
    <w:rsid w:val="00E65B6A"/>
    <w:rsid w:val="00E66DBB"/>
    <w:rsid w:val="00E674FB"/>
    <w:rsid w:val="00E71004"/>
    <w:rsid w:val="00E71135"/>
    <w:rsid w:val="00E71C6B"/>
    <w:rsid w:val="00E721F2"/>
    <w:rsid w:val="00E727D1"/>
    <w:rsid w:val="00E7282A"/>
    <w:rsid w:val="00E73B60"/>
    <w:rsid w:val="00E74475"/>
    <w:rsid w:val="00E75948"/>
    <w:rsid w:val="00E76DC3"/>
    <w:rsid w:val="00E7745D"/>
    <w:rsid w:val="00E80A48"/>
    <w:rsid w:val="00E80DFB"/>
    <w:rsid w:val="00E811E7"/>
    <w:rsid w:val="00E81899"/>
    <w:rsid w:val="00E81B20"/>
    <w:rsid w:val="00E82024"/>
    <w:rsid w:val="00E84649"/>
    <w:rsid w:val="00E87291"/>
    <w:rsid w:val="00E90B58"/>
    <w:rsid w:val="00E91407"/>
    <w:rsid w:val="00E91D7C"/>
    <w:rsid w:val="00E93131"/>
    <w:rsid w:val="00E942DE"/>
    <w:rsid w:val="00E953F7"/>
    <w:rsid w:val="00E958BE"/>
    <w:rsid w:val="00E95C3C"/>
    <w:rsid w:val="00E97274"/>
    <w:rsid w:val="00EA0199"/>
    <w:rsid w:val="00EA061E"/>
    <w:rsid w:val="00EA09E2"/>
    <w:rsid w:val="00EA27FC"/>
    <w:rsid w:val="00EA2A74"/>
    <w:rsid w:val="00EA4A36"/>
    <w:rsid w:val="00EA6E53"/>
    <w:rsid w:val="00EA7326"/>
    <w:rsid w:val="00EB18DD"/>
    <w:rsid w:val="00EB33B8"/>
    <w:rsid w:val="00EB41E7"/>
    <w:rsid w:val="00EB4325"/>
    <w:rsid w:val="00EB4A5C"/>
    <w:rsid w:val="00EB4F0A"/>
    <w:rsid w:val="00EB78E4"/>
    <w:rsid w:val="00EC2EFE"/>
    <w:rsid w:val="00EC32C5"/>
    <w:rsid w:val="00EC46AF"/>
    <w:rsid w:val="00EC5A62"/>
    <w:rsid w:val="00EC5BDE"/>
    <w:rsid w:val="00EC762C"/>
    <w:rsid w:val="00EC7E95"/>
    <w:rsid w:val="00ED0F49"/>
    <w:rsid w:val="00ED103D"/>
    <w:rsid w:val="00ED21D7"/>
    <w:rsid w:val="00ED2AA8"/>
    <w:rsid w:val="00ED3837"/>
    <w:rsid w:val="00ED54D0"/>
    <w:rsid w:val="00ED54FD"/>
    <w:rsid w:val="00ED6646"/>
    <w:rsid w:val="00ED6B21"/>
    <w:rsid w:val="00ED79F1"/>
    <w:rsid w:val="00EE08C8"/>
    <w:rsid w:val="00EE172C"/>
    <w:rsid w:val="00EE3F15"/>
    <w:rsid w:val="00EE4152"/>
    <w:rsid w:val="00EE4665"/>
    <w:rsid w:val="00EE5BD6"/>
    <w:rsid w:val="00EE60B0"/>
    <w:rsid w:val="00EE7123"/>
    <w:rsid w:val="00EF18C3"/>
    <w:rsid w:val="00EF1D97"/>
    <w:rsid w:val="00EF332B"/>
    <w:rsid w:val="00EF3D17"/>
    <w:rsid w:val="00EF5BB5"/>
    <w:rsid w:val="00EF5FF7"/>
    <w:rsid w:val="00EF6002"/>
    <w:rsid w:val="00EF7904"/>
    <w:rsid w:val="00EF7A44"/>
    <w:rsid w:val="00F0279A"/>
    <w:rsid w:val="00F052B5"/>
    <w:rsid w:val="00F06B3C"/>
    <w:rsid w:val="00F07A47"/>
    <w:rsid w:val="00F07A82"/>
    <w:rsid w:val="00F10926"/>
    <w:rsid w:val="00F1135A"/>
    <w:rsid w:val="00F116F0"/>
    <w:rsid w:val="00F12753"/>
    <w:rsid w:val="00F1289E"/>
    <w:rsid w:val="00F12FD2"/>
    <w:rsid w:val="00F153C9"/>
    <w:rsid w:val="00F179D5"/>
    <w:rsid w:val="00F211F1"/>
    <w:rsid w:val="00F225A6"/>
    <w:rsid w:val="00F23D81"/>
    <w:rsid w:val="00F25520"/>
    <w:rsid w:val="00F2681B"/>
    <w:rsid w:val="00F30931"/>
    <w:rsid w:val="00F31DBB"/>
    <w:rsid w:val="00F35D36"/>
    <w:rsid w:val="00F361D4"/>
    <w:rsid w:val="00F3653A"/>
    <w:rsid w:val="00F36E92"/>
    <w:rsid w:val="00F37C7D"/>
    <w:rsid w:val="00F37CD7"/>
    <w:rsid w:val="00F403F3"/>
    <w:rsid w:val="00F41A75"/>
    <w:rsid w:val="00F43CE4"/>
    <w:rsid w:val="00F44360"/>
    <w:rsid w:val="00F4450B"/>
    <w:rsid w:val="00F4524E"/>
    <w:rsid w:val="00F454B8"/>
    <w:rsid w:val="00F46885"/>
    <w:rsid w:val="00F46D23"/>
    <w:rsid w:val="00F52342"/>
    <w:rsid w:val="00F52BBA"/>
    <w:rsid w:val="00F52C19"/>
    <w:rsid w:val="00F5335F"/>
    <w:rsid w:val="00F6220C"/>
    <w:rsid w:val="00F62D9D"/>
    <w:rsid w:val="00F62F75"/>
    <w:rsid w:val="00F63430"/>
    <w:rsid w:val="00F63AC0"/>
    <w:rsid w:val="00F64A18"/>
    <w:rsid w:val="00F64C40"/>
    <w:rsid w:val="00F64EC9"/>
    <w:rsid w:val="00F66E99"/>
    <w:rsid w:val="00F67E9D"/>
    <w:rsid w:val="00F67F34"/>
    <w:rsid w:val="00F71291"/>
    <w:rsid w:val="00F71ACD"/>
    <w:rsid w:val="00F73E43"/>
    <w:rsid w:val="00F7401A"/>
    <w:rsid w:val="00F74C6E"/>
    <w:rsid w:val="00F76AF1"/>
    <w:rsid w:val="00F76BD1"/>
    <w:rsid w:val="00F80599"/>
    <w:rsid w:val="00F80911"/>
    <w:rsid w:val="00F80BF7"/>
    <w:rsid w:val="00F80E19"/>
    <w:rsid w:val="00F821E6"/>
    <w:rsid w:val="00F82435"/>
    <w:rsid w:val="00F85F90"/>
    <w:rsid w:val="00F87BF4"/>
    <w:rsid w:val="00F91E8B"/>
    <w:rsid w:val="00F921FE"/>
    <w:rsid w:val="00F92D2C"/>
    <w:rsid w:val="00F9472D"/>
    <w:rsid w:val="00F95A5D"/>
    <w:rsid w:val="00F95D5D"/>
    <w:rsid w:val="00F96C5D"/>
    <w:rsid w:val="00FA1322"/>
    <w:rsid w:val="00FA1944"/>
    <w:rsid w:val="00FA1EF2"/>
    <w:rsid w:val="00FA2D68"/>
    <w:rsid w:val="00FA35F7"/>
    <w:rsid w:val="00FA7A0B"/>
    <w:rsid w:val="00FB0C15"/>
    <w:rsid w:val="00FB2CD0"/>
    <w:rsid w:val="00FB495D"/>
    <w:rsid w:val="00FB661A"/>
    <w:rsid w:val="00FB6687"/>
    <w:rsid w:val="00FB7384"/>
    <w:rsid w:val="00FC068E"/>
    <w:rsid w:val="00FC0E39"/>
    <w:rsid w:val="00FC1C6E"/>
    <w:rsid w:val="00FC260B"/>
    <w:rsid w:val="00FC36EA"/>
    <w:rsid w:val="00FC4622"/>
    <w:rsid w:val="00FC4A32"/>
    <w:rsid w:val="00FC4E60"/>
    <w:rsid w:val="00FC69FB"/>
    <w:rsid w:val="00FC76D7"/>
    <w:rsid w:val="00FD0852"/>
    <w:rsid w:val="00FD3E64"/>
    <w:rsid w:val="00FD44AA"/>
    <w:rsid w:val="00FD5057"/>
    <w:rsid w:val="00FE2016"/>
    <w:rsid w:val="00FE2D35"/>
    <w:rsid w:val="00FE6513"/>
    <w:rsid w:val="00FF0050"/>
    <w:rsid w:val="00FF57C8"/>
    <w:rsid w:val="00FF5979"/>
    <w:rsid w:val="00FF7194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47A1F"/>
  <w15:docId w15:val="{08F4C466-13C6-4733-9E0C-C6D48009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4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75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565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62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5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4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6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87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2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67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8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64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95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4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789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6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2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7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0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38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287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60250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7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7">
          <w:marLeft w:val="403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8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5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3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83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">
          <w:marLeft w:val="0"/>
          <w:marRight w:val="0"/>
          <w:marTop w:val="1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0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5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8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1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98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53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1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72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20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30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59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51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51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86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77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99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600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25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772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48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08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62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upazu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ta.kornet@mplusg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agda.kolodziejczyk@mplusg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98230-A979-48F2-94B3-7771BF0C0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8C21E-3410-406D-AA97-C34C8ADF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http://www.grupazue.pl/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mailto:magda.kolodziejczyk@mplusg.com.pl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Kolodziejczyk</dc:creator>
  <cp:lastModifiedBy>Magda Kolodziejczyk</cp:lastModifiedBy>
  <cp:revision>3</cp:revision>
  <cp:lastPrinted>2018-03-20T23:02:00Z</cp:lastPrinted>
  <dcterms:created xsi:type="dcterms:W3CDTF">2022-12-06T11:55:00Z</dcterms:created>
  <dcterms:modified xsi:type="dcterms:W3CDTF">2022-12-06T11:57:00Z</dcterms:modified>
</cp:coreProperties>
</file>