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695E6" w14:textId="550E5509" w:rsidR="00153496" w:rsidRDefault="00153496" w:rsidP="002A142B">
      <w:pPr>
        <w:rPr>
          <w:rFonts w:ascii="Roboto" w:hAnsi="Roboto" w:cs="Arial"/>
          <w:b/>
        </w:rPr>
      </w:pPr>
    </w:p>
    <w:p w14:paraId="14415E75" w14:textId="77777777" w:rsidR="002A142B" w:rsidRPr="00177040" w:rsidRDefault="002A142B" w:rsidP="002A142B">
      <w:pPr>
        <w:rPr>
          <w:rFonts w:ascii="Roboto" w:hAnsi="Roboto" w:cs="Arial"/>
          <w:b/>
        </w:rPr>
      </w:pPr>
      <w:r w:rsidRPr="00177040">
        <w:rPr>
          <w:rFonts w:ascii="Roboto" w:hAnsi="Roboto" w:cs="Arial"/>
          <w:b/>
        </w:rPr>
        <w:t>KOMUNIKAT PRASOWY</w:t>
      </w:r>
    </w:p>
    <w:p w14:paraId="2AD17131" w14:textId="4427955D" w:rsidR="002A142B" w:rsidRPr="00177040" w:rsidRDefault="002A142B" w:rsidP="002A142B">
      <w:pPr>
        <w:jc w:val="right"/>
        <w:rPr>
          <w:rFonts w:ascii="Roboto" w:hAnsi="Roboto" w:cs="Arial"/>
        </w:rPr>
      </w:pPr>
      <w:r w:rsidRPr="00177040">
        <w:rPr>
          <w:rFonts w:ascii="Roboto" w:hAnsi="Roboto" w:cs="Arial"/>
        </w:rPr>
        <w:t xml:space="preserve">Kraków, </w:t>
      </w:r>
      <w:r w:rsidR="00047279">
        <w:rPr>
          <w:rFonts w:ascii="Roboto" w:hAnsi="Roboto" w:cs="Arial"/>
        </w:rPr>
        <w:t>21</w:t>
      </w:r>
      <w:r w:rsidR="00DC2E9F">
        <w:rPr>
          <w:rFonts w:ascii="Roboto" w:hAnsi="Roboto" w:cs="Arial"/>
        </w:rPr>
        <w:t xml:space="preserve"> </w:t>
      </w:r>
      <w:r w:rsidR="00047279">
        <w:rPr>
          <w:rFonts w:ascii="Roboto" w:hAnsi="Roboto" w:cs="Arial"/>
        </w:rPr>
        <w:t>marca</w:t>
      </w:r>
      <w:r w:rsidR="00800487">
        <w:rPr>
          <w:rFonts w:ascii="Roboto" w:hAnsi="Roboto" w:cs="Arial"/>
        </w:rPr>
        <w:t xml:space="preserve"> 201</w:t>
      </w:r>
      <w:r w:rsidR="00047279">
        <w:rPr>
          <w:rFonts w:ascii="Roboto" w:hAnsi="Roboto" w:cs="Arial"/>
        </w:rPr>
        <w:t>8</w:t>
      </w:r>
      <w:r w:rsidRPr="00177040">
        <w:rPr>
          <w:rFonts w:ascii="Roboto" w:hAnsi="Roboto" w:cs="Arial"/>
        </w:rPr>
        <w:t xml:space="preserve"> r.</w:t>
      </w:r>
    </w:p>
    <w:p w14:paraId="3FF0319A" w14:textId="77777777" w:rsidR="002A142B" w:rsidRDefault="002A142B" w:rsidP="002A142B">
      <w:pPr>
        <w:rPr>
          <w:rFonts w:ascii="Roboto" w:hAnsi="Roboto" w:cs="Arial"/>
          <w:b/>
        </w:rPr>
      </w:pPr>
    </w:p>
    <w:p w14:paraId="142F4C2B" w14:textId="77777777" w:rsidR="004422EF" w:rsidRDefault="004422EF" w:rsidP="002A142B">
      <w:pPr>
        <w:rPr>
          <w:rFonts w:ascii="Roboto" w:hAnsi="Roboto" w:cs="Arial"/>
          <w:b/>
        </w:rPr>
      </w:pPr>
    </w:p>
    <w:p w14:paraId="1381DAAC" w14:textId="63D2BBCB" w:rsidR="00047279" w:rsidRPr="00047279" w:rsidRDefault="00047279" w:rsidP="00047279">
      <w:pPr>
        <w:jc w:val="center"/>
        <w:rPr>
          <w:rFonts w:ascii="Roboto" w:hAnsi="Roboto"/>
          <w:b/>
        </w:rPr>
      </w:pPr>
      <w:r w:rsidRPr="00047279">
        <w:rPr>
          <w:rFonts w:ascii="Roboto" w:hAnsi="Roboto"/>
          <w:b/>
        </w:rPr>
        <w:t xml:space="preserve">GRUPA ZUE ZWIĘKSZA </w:t>
      </w:r>
      <w:r w:rsidR="000A7193">
        <w:rPr>
          <w:rFonts w:ascii="Roboto" w:hAnsi="Roboto"/>
          <w:b/>
        </w:rPr>
        <w:t>PRZYCHODY</w:t>
      </w:r>
      <w:r w:rsidRPr="00047279">
        <w:rPr>
          <w:rFonts w:ascii="Roboto" w:hAnsi="Roboto"/>
          <w:b/>
        </w:rPr>
        <w:t xml:space="preserve"> I POZYSKUJE NOWE KONTRAKTY</w:t>
      </w:r>
    </w:p>
    <w:p w14:paraId="77AEA8BC" w14:textId="77777777" w:rsidR="00047279" w:rsidRDefault="00047279" w:rsidP="00047279">
      <w:pPr>
        <w:rPr>
          <w:b/>
        </w:rPr>
      </w:pPr>
    </w:p>
    <w:p w14:paraId="675F7613" w14:textId="523AFCEA" w:rsidR="003B1465" w:rsidRPr="00801B0B" w:rsidRDefault="00047279" w:rsidP="00047279">
      <w:pPr>
        <w:jc w:val="both"/>
        <w:rPr>
          <w:rFonts w:ascii="Roboto" w:hAnsi="Roboto" w:cs="Arial"/>
          <w:b/>
          <w:sz w:val="24"/>
        </w:rPr>
      </w:pPr>
      <w:r w:rsidRPr="00801B0B">
        <w:rPr>
          <w:rFonts w:ascii="Roboto" w:hAnsi="Roboto" w:cs="Arial"/>
          <w:b/>
          <w:sz w:val="24"/>
        </w:rPr>
        <w:t>Grupa ZUE, jeden z czołowych podmiotów branży budownictwa infrastruktury kolejowej i</w:t>
      </w:r>
      <w:r w:rsidR="00B51D0E" w:rsidRPr="00801B0B">
        <w:rPr>
          <w:rFonts w:ascii="Roboto" w:hAnsi="Roboto" w:cs="Arial"/>
          <w:b/>
          <w:sz w:val="24"/>
        </w:rPr>
        <w:t> </w:t>
      </w:r>
      <w:r w:rsidRPr="00801B0B">
        <w:rPr>
          <w:rFonts w:ascii="Roboto" w:hAnsi="Roboto" w:cs="Arial"/>
          <w:b/>
          <w:sz w:val="24"/>
        </w:rPr>
        <w:t>miejskiej prowadzący działalność wykonawczą, handlową i projektową, zanotowała w</w:t>
      </w:r>
      <w:r w:rsidR="00AC5DFD" w:rsidRPr="00801B0B">
        <w:rPr>
          <w:rFonts w:ascii="Roboto" w:hAnsi="Roboto" w:cs="Arial"/>
          <w:b/>
          <w:sz w:val="24"/>
        </w:rPr>
        <w:t> </w:t>
      </w:r>
      <w:r w:rsidRPr="00801B0B">
        <w:rPr>
          <w:rFonts w:ascii="Roboto" w:hAnsi="Roboto" w:cs="Arial"/>
          <w:b/>
          <w:sz w:val="24"/>
        </w:rPr>
        <w:t>2017 roku wzrost przychodów o blisko 36 proc., do 465,3 mln zł z 343 mln zł rok wcześniej. Wynik EBITDA Grupy wzrósł w tym czasie o 18 proc., do 11,5 mln zł z 9,7 mln zł, a zysk operacyjny zwiększył się do 1,6 mln zł ze 154 tys. zł rok wcześniej.</w:t>
      </w:r>
      <w:r w:rsidR="00DC6894" w:rsidRPr="00801B0B">
        <w:rPr>
          <w:rFonts w:ascii="Roboto" w:hAnsi="Roboto" w:cs="Arial"/>
          <w:b/>
          <w:sz w:val="24"/>
        </w:rPr>
        <w:t xml:space="preserve"> </w:t>
      </w:r>
      <w:bookmarkStart w:id="0" w:name="_GoBack"/>
      <w:bookmarkEnd w:id="0"/>
    </w:p>
    <w:p w14:paraId="028C339B" w14:textId="3C058A1B" w:rsidR="00047279" w:rsidRPr="00801B0B" w:rsidRDefault="00DC6894" w:rsidP="00047279">
      <w:pPr>
        <w:jc w:val="both"/>
        <w:rPr>
          <w:rFonts w:ascii="Roboto" w:hAnsi="Roboto" w:cs="Arial"/>
          <w:b/>
          <w:sz w:val="24"/>
        </w:rPr>
      </w:pPr>
      <w:r w:rsidRPr="00801B0B">
        <w:rPr>
          <w:rFonts w:ascii="Roboto" w:hAnsi="Roboto" w:cs="Arial"/>
          <w:b/>
          <w:sz w:val="24"/>
        </w:rPr>
        <w:t>W samym czwart</w:t>
      </w:r>
      <w:r w:rsidR="00CF7846" w:rsidRPr="00801B0B">
        <w:rPr>
          <w:rFonts w:ascii="Roboto" w:hAnsi="Roboto" w:cs="Arial"/>
          <w:b/>
          <w:sz w:val="24"/>
        </w:rPr>
        <w:t>y</w:t>
      </w:r>
      <w:r w:rsidRPr="00801B0B">
        <w:rPr>
          <w:rFonts w:ascii="Roboto" w:hAnsi="Roboto" w:cs="Arial"/>
          <w:b/>
          <w:sz w:val="24"/>
        </w:rPr>
        <w:t xml:space="preserve">m kwartale zeszłego roku </w:t>
      </w:r>
      <w:r w:rsidR="00CF7846" w:rsidRPr="00801B0B">
        <w:rPr>
          <w:rFonts w:ascii="Roboto" w:hAnsi="Roboto" w:cs="Arial"/>
          <w:b/>
          <w:sz w:val="24"/>
        </w:rPr>
        <w:t>przychody sięgnęły blisko 232 mln zł</w:t>
      </w:r>
      <w:r w:rsidR="003B1465" w:rsidRPr="00801B0B">
        <w:rPr>
          <w:rFonts w:ascii="Roboto" w:hAnsi="Roboto" w:cs="Arial"/>
          <w:b/>
          <w:sz w:val="24"/>
        </w:rPr>
        <w:t xml:space="preserve"> (wzrost o</w:t>
      </w:r>
      <w:r w:rsidR="00AF2A90" w:rsidRPr="00801B0B">
        <w:rPr>
          <w:rFonts w:ascii="Roboto" w:hAnsi="Roboto" w:cs="Arial"/>
          <w:b/>
          <w:sz w:val="24"/>
        </w:rPr>
        <w:t> </w:t>
      </w:r>
      <w:r w:rsidR="003B1465" w:rsidRPr="00801B0B">
        <w:rPr>
          <w:rFonts w:ascii="Roboto" w:hAnsi="Roboto" w:cs="Arial"/>
          <w:b/>
          <w:sz w:val="24"/>
        </w:rPr>
        <w:t>89 proc</w:t>
      </w:r>
      <w:r w:rsidR="00340B03" w:rsidRPr="00801B0B">
        <w:rPr>
          <w:rFonts w:ascii="Roboto" w:hAnsi="Roboto" w:cs="Arial"/>
          <w:b/>
          <w:sz w:val="24"/>
        </w:rPr>
        <w:t>.</w:t>
      </w:r>
      <w:r w:rsidR="003B1465" w:rsidRPr="00801B0B">
        <w:rPr>
          <w:rFonts w:ascii="Roboto" w:hAnsi="Roboto" w:cs="Arial"/>
          <w:b/>
          <w:sz w:val="24"/>
        </w:rPr>
        <w:t>)</w:t>
      </w:r>
      <w:r w:rsidR="00CF7846" w:rsidRPr="00801B0B">
        <w:rPr>
          <w:rFonts w:ascii="Roboto" w:hAnsi="Roboto" w:cs="Arial"/>
          <w:b/>
          <w:sz w:val="24"/>
        </w:rPr>
        <w:t xml:space="preserve">, </w:t>
      </w:r>
      <w:r w:rsidRPr="00801B0B">
        <w:rPr>
          <w:rFonts w:ascii="Roboto" w:hAnsi="Roboto" w:cs="Arial"/>
          <w:b/>
          <w:sz w:val="24"/>
        </w:rPr>
        <w:t>EBITDA Grupy wyniosła 15,8</w:t>
      </w:r>
      <w:r w:rsidR="00C47DC6" w:rsidRPr="00801B0B">
        <w:rPr>
          <w:rFonts w:ascii="Roboto" w:hAnsi="Roboto" w:cs="Arial"/>
          <w:b/>
          <w:sz w:val="24"/>
        </w:rPr>
        <w:t xml:space="preserve"> </w:t>
      </w:r>
      <w:r w:rsidRPr="00801B0B">
        <w:rPr>
          <w:rFonts w:ascii="Roboto" w:hAnsi="Roboto" w:cs="Arial"/>
          <w:b/>
          <w:sz w:val="24"/>
        </w:rPr>
        <w:t>mln zł</w:t>
      </w:r>
      <w:r w:rsidR="003B1465" w:rsidRPr="00801B0B">
        <w:rPr>
          <w:rFonts w:ascii="Roboto" w:hAnsi="Roboto" w:cs="Arial"/>
          <w:b/>
          <w:sz w:val="24"/>
        </w:rPr>
        <w:t xml:space="preserve"> (+56 proc.)</w:t>
      </w:r>
      <w:r w:rsidRPr="00801B0B">
        <w:rPr>
          <w:rFonts w:ascii="Roboto" w:hAnsi="Roboto" w:cs="Arial"/>
          <w:b/>
          <w:sz w:val="24"/>
        </w:rPr>
        <w:t xml:space="preserve">, zysk operacyjny </w:t>
      </w:r>
      <w:r w:rsidR="003B1465" w:rsidRPr="00801B0B">
        <w:rPr>
          <w:rFonts w:ascii="Roboto" w:hAnsi="Roboto" w:cs="Arial"/>
          <w:b/>
          <w:sz w:val="24"/>
        </w:rPr>
        <w:t xml:space="preserve">13,3 mln zł (+72 </w:t>
      </w:r>
      <w:r w:rsidR="00430A4D" w:rsidRPr="00801B0B">
        <w:rPr>
          <w:rFonts w:ascii="Roboto" w:hAnsi="Roboto" w:cs="Arial"/>
          <w:b/>
          <w:sz w:val="24"/>
        </w:rPr>
        <w:t> </w:t>
      </w:r>
      <w:r w:rsidR="003B1465" w:rsidRPr="00801B0B">
        <w:rPr>
          <w:rFonts w:ascii="Roboto" w:hAnsi="Roboto" w:cs="Arial"/>
          <w:b/>
          <w:sz w:val="24"/>
        </w:rPr>
        <w:t>proc.), a zysk netto 12,4 mln zł</w:t>
      </w:r>
      <w:r w:rsidR="00340B03" w:rsidRPr="00801B0B">
        <w:rPr>
          <w:rFonts w:ascii="Roboto" w:hAnsi="Roboto" w:cs="Arial"/>
          <w:b/>
          <w:sz w:val="24"/>
        </w:rPr>
        <w:t xml:space="preserve"> (wzrost o 90 proc.</w:t>
      </w:r>
      <w:r w:rsidR="003B1465" w:rsidRPr="00801B0B">
        <w:rPr>
          <w:rFonts w:ascii="Roboto" w:hAnsi="Roboto" w:cs="Arial"/>
          <w:b/>
          <w:sz w:val="24"/>
        </w:rPr>
        <w:t xml:space="preserve">). </w:t>
      </w:r>
    </w:p>
    <w:p w14:paraId="57A465CC" w14:textId="3B8FF345" w:rsidR="00047279" w:rsidRPr="00AF2A90" w:rsidRDefault="00047279" w:rsidP="00047279">
      <w:pPr>
        <w:jc w:val="both"/>
        <w:rPr>
          <w:rFonts w:ascii="Roboto" w:hAnsi="Roboto" w:cs="Arial"/>
        </w:rPr>
      </w:pPr>
      <w:r w:rsidRPr="00AF2A90">
        <w:rPr>
          <w:rFonts w:ascii="Roboto" w:hAnsi="Roboto" w:cs="Arial"/>
        </w:rPr>
        <w:t>Jednostkowe przychody ZUE S.A. wzrosły w 2017 roku o ponad 31 proc., do 408,5 mln zł z</w:t>
      </w:r>
      <w:r w:rsidR="00B51D0E" w:rsidRPr="00AF2A90">
        <w:rPr>
          <w:rFonts w:ascii="Roboto" w:hAnsi="Roboto" w:cs="Arial"/>
        </w:rPr>
        <w:t> </w:t>
      </w:r>
      <w:r w:rsidRPr="00AF2A90">
        <w:rPr>
          <w:rFonts w:ascii="Roboto" w:hAnsi="Roboto" w:cs="Arial"/>
        </w:rPr>
        <w:t xml:space="preserve">311,1 mln zł przed rokiem. W czwartym </w:t>
      </w:r>
      <w:r w:rsidR="00770B99" w:rsidRPr="00AF2A90">
        <w:rPr>
          <w:rFonts w:ascii="Roboto" w:hAnsi="Roboto" w:cs="Arial"/>
        </w:rPr>
        <w:t xml:space="preserve">kwartale </w:t>
      </w:r>
      <w:r w:rsidRPr="00AF2A90">
        <w:rPr>
          <w:rFonts w:ascii="Roboto" w:hAnsi="Roboto" w:cs="Arial"/>
        </w:rPr>
        <w:t>spółka realizowała nowo pozyskane kontrakty, głównie w segmencie kolejowym. Dzięki zwiększeniu przychodów i poprawie rentowności w drugim półroczu ZUE S.A. osiągnęła dodatnie wartości na wszystkich poziomach zysków.  Wynik EBITDA wzrósł o 13 proc., do 11,3 mln zł z 9,97 mln zł przed rokiem, a zysk operacyjny o blisko 5 proc., do 1,5 mln zł z 743 tys. zł w 2016 r.</w:t>
      </w:r>
    </w:p>
    <w:p w14:paraId="5D96E5AD" w14:textId="4ABC46FB" w:rsidR="00892207" w:rsidRDefault="00047279" w:rsidP="00047279">
      <w:pPr>
        <w:jc w:val="both"/>
        <w:rPr>
          <w:rFonts w:ascii="Roboto" w:hAnsi="Roboto"/>
        </w:rPr>
      </w:pPr>
      <w:r w:rsidRPr="00047279">
        <w:rPr>
          <w:rFonts w:ascii="Roboto" w:hAnsi="Roboto"/>
        </w:rPr>
        <w:t xml:space="preserve">Poprawę wyników zanotowały również spółki zależne ZUE. </w:t>
      </w:r>
      <w:r w:rsidR="008B6C21">
        <w:rPr>
          <w:rFonts w:ascii="Roboto" w:hAnsi="Roboto"/>
        </w:rPr>
        <w:t>S</w:t>
      </w:r>
      <w:r w:rsidRPr="00047279">
        <w:rPr>
          <w:rFonts w:ascii="Roboto" w:hAnsi="Roboto"/>
        </w:rPr>
        <w:t>półka</w:t>
      </w:r>
      <w:r w:rsidR="008B6C21">
        <w:rPr>
          <w:rFonts w:ascii="Roboto" w:hAnsi="Roboto"/>
        </w:rPr>
        <w:t xml:space="preserve"> </w:t>
      </w:r>
      <w:r w:rsidR="00892207">
        <w:rPr>
          <w:rFonts w:ascii="Roboto" w:hAnsi="Roboto"/>
        </w:rPr>
        <w:t xml:space="preserve">handlowa Grupy, </w:t>
      </w:r>
      <w:r w:rsidR="008B6C21" w:rsidRPr="00047279">
        <w:rPr>
          <w:rFonts w:ascii="Roboto" w:hAnsi="Roboto"/>
        </w:rPr>
        <w:t xml:space="preserve">Railway </w:t>
      </w:r>
      <w:proofErr w:type="spellStart"/>
      <w:r w:rsidR="008B6C21" w:rsidRPr="00047279">
        <w:rPr>
          <w:rFonts w:ascii="Roboto" w:hAnsi="Roboto"/>
        </w:rPr>
        <w:t>gft</w:t>
      </w:r>
      <w:proofErr w:type="spellEnd"/>
      <w:r w:rsidR="008B6C21" w:rsidRPr="00047279">
        <w:rPr>
          <w:rFonts w:ascii="Roboto" w:hAnsi="Roboto"/>
        </w:rPr>
        <w:t xml:space="preserve"> Polska</w:t>
      </w:r>
      <w:r w:rsidR="00892207">
        <w:rPr>
          <w:rFonts w:ascii="Roboto" w:hAnsi="Roboto"/>
        </w:rPr>
        <w:t>,</w:t>
      </w:r>
      <w:r w:rsidR="00770B99">
        <w:rPr>
          <w:rFonts w:ascii="Roboto" w:hAnsi="Roboto"/>
        </w:rPr>
        <w:t xml:space="preserve"> poprawiła rentowność i</w:t>
      </w:r>
      <w:r w:rsidRPr="00047279">
        <w:rPr>
          <w:rFonts w:ascii="Roboto" w:hAnsi="Roboto"/>
        </w:rPr>
        <w:t xml:space="preserve"> zmniejszyła stratę netto do </w:t>
      </w:r>
      <w:r w:rsidR="008B6C21">
        <w:rPr>
          <w:rFonts w:ascii="Roboto" w:hAnsi="Roboto"/>
        </w:rPr>
        <w:t>0,3 mln</w:t>
      </w:r>
      <w:r w:rsidRPr="00047279">
        <w:rPr>
          <w:rFonts w:ascii="Roboto" w:hAnsi="Roboto"/>
        </w:rPr>
        <w:t xml:space="preserve"> zł z 1,3 mln zł straty </w:t>
      </w:r>
      <w:r w:rsidR="008B6C21">
        <w:rPr>
          <w:rFonts w:ascii="Roboto" w:hAnsi="Roboto"/>
        </w:rPr>
        <w:t xml:space="preserve">poniesionej </w:t>
      </w:r>
      <w:r w:rsidRPr="00047279">
        <w:rPr>
          <w:rFonts w:ascii="Roboto" w:hAnsi="Roboto"/>
        </w:rPr>
        <w:t xml:space="preserve">rok wcześniej. </w:t>
      </w:r>
      <w:r w:rsidR="008B6C21">
        <w:rPr>
          <w:rFonts w:ascii="Roboto" w:hAnsi="Roboto"/>
        </w:rPr>
        <w:t xml:space="preserve">Spółka </w:t>
      </w:r>
      <w:r w:rsidR="00892207">
        <w:rPr>
          <w:rFonts w:ascii="Roboto" w:hAnsi="Roboto"/>
        </w:rPr>
        <w:t>ta</w:t>
      </w:r>
      <w:r w:rsidR="00892207" w:rsidRPr="00047279">
        <w:rPr>
          <w:rFonts w:ascii="Roboto" w:hAnsi="Roboto"/>
        </w:rPr>
        <w:t xml:space="preserve"> </w:t>
      </w:r>
      <w:r w:rsidRPr="00047279">
        <w:rPr>
          <w:rFonts w:ascii="Roboto" w:hAnsi="Roboto"/>
        </w:rPr>
        <w:t>koncentruje się</w:t>
      </w:r>
      <w:r w:rsidR="008B6C21">
        <w:rPr>
          <w:rFonts w:ascii="Roboto" w:hAnsi="Roboto"/>
        </w:rPr>
        <w:t xml:space="preserve"> </w:t>
      </w:r>
      <w:r w:rsidR="00892207">
        <w:rPr>
          <w:rFonts w:ascii="Roboto" w:hAnsi="Roboto"/>
        </w:rPr>
        <w:t xml:space="preserve">obecnie </w:t>
      </w:r>
      <w:r w:rsidR="008B6C21">
        <w:rPr>
          <w:rFonts w:ascii="Roboto" w:hAnsi="Roboto"/>
        </w:rPr>
        <w:t>głównie</w:t>
      </w:r>
      <w:r w:rsidRPr="00047279">
        <w:rPr>
          <w:rFonts w:ascii="Roboto" w:hAnsi="Roboto"/>
        </w:rPr>
        <w:t xml:space="preserve"> na zwiększaniu sprzedaży zewnętrznej. Z kolei projektowa BPK Poznań zanotowała wzrost sprzedaży do 17,8 mln zł z</w:t>
      </w:r>
      <w:r w:rsidR="00684D92">
        <w:rPr>
          <w:rFonts w:ascii="Roboto" w:hAnsi="Roboto"/>
        </w:rPr>
        <w:t> </w:t>
      </w:r>
      <w:r w:rsidRPr="00047279">
        <w:rPr>
          <w:rFonts w:ascii="Roboto" w:hAnsi="Roboto"/>
        </w:rPr>
        <w:t>10,2 mln zł rok wcześniej</w:t>
      </w:r>
      <w:r w:rsidR="00770B99">
        <w:rPr>
          <w:rFonts w:ascii="Roboto" w:hAnsi="Roboto"/>
        </w:rPr>
        <w:t>.</w:t>
      </w:r>
      <w:r w:rsidRPr="00047279">
        <w:rPr>
          <w:rFonts w:ascii="Roboto" w:hAnsi="Roboto"/>
        </w:rPr>
        <w:t xml:space="preserve"> </w:t>
      </w:r>
      <w:r w:rsidR="00770B99">
        <w:rPr>
          <w:rFonts w:ascii="Roboto" w:hAnsi="Roboto"/>
        </w:rPr>
        <w:t>Z</w:t>
      </w:r>
      <w:r w:rsidRPr="00047279">
        <w:rPr>
          <w:rFonts w:ascii="Roboto" w:hAnsi="Roboto"/>
        </w:rPr>
        <w:t>większyła też zysk netto do 141 tys. zł z 93 tys. zł przed rokiem.</w:t>
      </w:r>
      <w:r w:rsidR="00892207" w:rsidRPr="00892207">
        <w:rPr>
          <w:rFonts w:ascii="Roboto" w:hAnsi="Roboto"/>
        </w:rPr>
        <w:t xml:space="preserve"> </w:t>
      </w:r>
    </w:p>
    <w:p w14:paraId="592FA73A" w14:textId="77777777" w:rsidR="004422EF" w:rsidRDefault="004422EF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58E22E8F" w14:textId="642421C0" w:rsidR="00047279" w:rsidRDefault="00892207" w:rsidP="00047279">
      <w:p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Szczegóły dotyczące wyników przedstawia tabela: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3"/>
        <w:gridCol w:w="1137"/>
        <w:gridCol w:w="1137"/>
        <w:gridCol w:w="1138"/>
        <w:gridCol w:w="1137"/>
        <w:gridCol w:w="1137"/>
        <w:gridCol w:w="1138"/>
      </w:tblGrid>
      <w:tr w:rsidR="00B51D0E" w:rsidRPr="00047279" w14:paraId="12E961F6" w14:textId="77777777" w:rsidTr="004422EF">
        <w:trPr>
          <w:trHeight w:val="300"/>
        </w:trPr>
        <w:tc>
          <w:tcPr>
            <w:tcW w:w="2243" w:type="dxa"/>
            <w:vMerge w:val="restart"/>
            <w:shd w:val="clear" w:color="auto" w:fill="0070C0"/>
            <w:noWrap/>
            <w:vAlign w:val="center"/>
            <w:hideMark/>
          </w:tcPr>
          <w:p w14:paraId="45829F8D" w14:textId="33FBDDFB" w:rsidR="00B51D0E" w:rsidRPr="00047279" w:rsidRDefault="00B51D0E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color w:val="FFFFFF" w:themeColor="background1"/>
              </w:rPr>
            </w:pPr>
            <w:r w:rsidRPr="00047279">
              <w:rPr>
                <w:rFonts w:ascii="Roboto" w:eastAsia="Calibri" w:hAnsi="Roboto" w:cs="Times New Roman"/>
                <w:b/>
                <w:color w:val="FFFFFF" w:themeColor="background1"/>
              </w:rPr>
              <w:t>w tys. zł</w:t>
            </w:r>
          </w:p>
        </w:tc>
        <w:tc>
          <w:tcPr>
            <w:tcW w:w="6824" w:type="dxa"/>
            <w:gridSpan w:val="6"/>
            <w:shd w:val="clear" w:color="auto" w:fill="0070C0"/>
            <w:noWrap/>
            <w:hideMark/>
          </w:tcPr>
          <w:p w14:paraId="234B1821" w14:textId="079480CC" w:rsidR="00B51D0E" w:rsidRPr="00047279" w:rsidRDefault="00B51D0E">
            <w:pPr>
              <w:spacing w:after="0" w:line="240" w:lineRule="auto"/>
              <w:jc w:val="center"/>
              <w:rPr>
                <w:rFonts w:ascii="Roboto" w:hAnsi="Roboto"/>
                <w:b/>
                <w:color w:val="FFFFFF" w:themeColor="background1"/>
              </w:rPr>
            </w:pPr>
            <w:r>
              <w:rPr>
                <w:rFonts w:ascii="Roboto" w:eastAsia="Calibri" w:hAnsi="Roboto" w:cs="Times New Roman"/>
                <w:b/>
                <w:color w:val="FFFFFF" w:themeColor="background1"/>
              </w:rPr>
              <w:t xml:space="preserve">Grupa </w:t>
            </w:r>
            <w:r w:rsidRPr="00047279">
              <w:rPr>
                <w:rFonts w:ascii="Roboto" w:eastAsia="Calibri" w:hAnsi="Roboto" w:cs="Times New Roman"/>
                <w:b/>
                <w:color w:val="FFFFFF" w:themeColor="background1"/>
              </w:rPr>
              <w:t>ZUE</w:t>
            </w:r>
          </w:p>
        </w:tc>
      </w:tr>
      <w:tr w:rsidR="00CC67A2" w:rsidRPr="00047279" w14:paraId="56D2B001" w14:textId="77777777" w:rsidTr="004422EF">
        <w:trPr>
          <w:trHeight w:val="300"/>
        </w:trPr>
        <w:tc>
          <w:tcPr>
            <w:tcW w:w="2243" w:type="dxa"/>
            <w:vMerge/>
            <w:shd w:val="clear" w:color="auto" w:fill="0070C0"/>
            <w:noWrap/>
            <w:hideMark/>
          </w:tcPr>
          <w:p w14:paraId="1E5FE825" w14:textId="77777777" w:rsidR="00CC67A2" w:rsidRPr="00047279" w:rsidRDefault="00CC67A2" w:rsidP="00237BC0">
            <w:pPr>
              <w:spacing w:line="240" w:lineRule="auto"/>
              <w:jc w:val="both"/>
              <w:rPr>
                <w:rFonts w:ascii="Roboto" w:hAnsi="Roboto"/>
              </w:rPr>
            </w:pPr>
          </w:p>
        </w:tc>
        <w:tc>
          <w:tcPr>
            <w:tcW w:w="1137" w:type="dxa"/>
            <w:shd w:val="clear" w:color="auto" w:fill="0070C0"/>
            <w:noWrap/>
            <w:vAlign w:val="bottom"/>
          </w:tcPr>
          <w:p w14:paraId="60599BBF" w14:textId="77777777" w:rsidR="00CC67A2" w:rsidRPr="00047279" w:rsidRDefault="00CC67A2" w:rsidP="00237BC0">
            <w:pPr>
              <w:spacing w:line="240" w:lineRule="auto"/>
              <w:jc w:val="center"/>
              <w:rPr>
                <w:rFonts w:ascii="Roboto" w:hAnsi="Roboto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 xml:space="preserve">2016 </w:t>
            </w:r>
          </w:p>
        </w:tc>
        <w:tc>
          <w:tcPr>
            <w:tcW w:w="1137" w:type="dxa"/>
            <w:shd w:val="clear" w:color="auto" w:fill="0070C0"/>
            <w:noWrap/>
            <w:vAlign w:val="bottom"/>
          </w:tcPr>
          <w:p w14:paraId="68B8D317" w14:textId="77777777" w:rsidR="00CC67A2" w:rsidRPr="00047279" w:rsidRDefault="00CC67A2" w:rsidP="00237BC0">
            <w:pPr>
              <w:spacing w:line="240" w:lineRule="auto"/>
              <w:jc w:val="center"/>
              <w:rPr>
                <w:rFonts w:ascii="Roboto" w:eastAsia="Calibri" w:hAnsi="Roboto" w:cs="Times New Roman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 xml:space="preserve">2017 </w:t>
            </w:r>
          </w:p>
        </w:tc>
        <w:tc>
          <w:tcPr>
            <w:tcW w:w="1138" w:type="dxa"/>
            <w:shd w:val="clear" w:color="auto" w:fill="0070C0"/>
            <w:vAlign w:val="bottom"/>
          </w:tcPr>
          <w:p w14:paraId="1586F7FE" w14:textId="4854FBC4" w:rsidR="00CC67A2" w:rsidRPr="00047279" w:rsidRDefault="00CC67A2" w:rsidP="00237BC0">
            <w:pPr>
              <w:spacing w:line="240" w:lineRule="auto"/>
              <w:jc w:val="center"/>
              <w:rPr>
                <w:rFonts w:ascii="Roboto" w:eastAsia="Calibri" w:hAnsi="Roboto" w:cs="Times New Roman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 xml:space="preserve">zmiana </w:t>
            </w:r>
          </w:p>
        </w:tc>
        <w:tc>
          <w:tcPr>
            <w:tcW w:w="1137" w:type="dxa"/>
            <w:shd w:val="clear" w:color="auto" w:fill="0070C0"/>
            <w:noWrap/>
            <w:vAlign w:val="bottom"/>
          </w:tcPr>
          <w:p w14:paraId="75E48E8E" w14:textId="2B053036" w:rsidR="00CC67A2" w:rsidRPr="00047279" w:rsidRDefault="00CC67A2" w:rsidP="00237BC0">
            <w:pPr>
              <w:spacing w:line="240" w:lineRule="auto"/>
              <w:jc w:val="center"/>
              <w:rPr>
                <w:rFonts w:ascii="Roboto" w:eastAsia="Calibri" w:hAnsi="Roboto" w:cs="Times New Roman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 xml:space="preserve">4Q 2016 </w:t>
            </w:r>
          </w:p>
        </w:tc>
        <w:tc>
          <w:tcPr>
            <w:tcW w:w="1137" w:type="dxa"/>
            <w:shd w:val="clear" w:color="auto" w:fill="0070C0"/>
            <w:noWrap/>
            <w:vAlign w:val="bottom"/>
          </w:tcPr>
          <w:p w14:paraId="5C3DE222" w14:textId="6FA6B97B" w:rsidR="00CC67A2" w:rsidRPr="00047279" w:rsidRDefault="00CC67A2" w:rsidP="00237BC0">
            <w:pPr>
              <w:spacing w:line="240" w:lineRule="auto"/>
              <w:jc w:val="center"/>
              <w:rPr>
                <w:rFonts w:ascii="Roboto" w:eastAsia="Calibri" w:hAnsi="Roboto" w:cs="Times New Roman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>4Q</w:t>
            </w:r>
            <w:r w:rsidR="00EB4A5C">
              <w:rPr>
                <w:rFonts w:ascii="Roboto" w:hAnsi="Roboto"/>
                <w:b/>
                <w:color w:val="FFFFFF" w:themeColor="background1"/>
              </w:rPr>
              <w:t xml:space="preserve"> </w:t>
            </w:r>
            <w:r>
              <w:rPr>
                <w:rFonts w:ascii="Roboto" w:hAnsi="Roboto"/>
                <w:b/>
                <w:color w:val="FFFFFF" w:themeColor="background1"/>
              </w:rPr>
              <w:t>2017</w:t>
            </w:r>
          </w:p>
        </w:tc>
        <w:tc>
          <w:tcPr>
            <w:tcW w:w="1138" w:type="dxa"/>
            <w:shd w:val="clear" w:color="auto" w:fill="0070C0"/>
            <w:vAlign w:val="bottom"/>
          </w:tcPr>
          <w:p w14:paraId="4D1918A1" w14:textId="7F4B698A" w:rsidR="00CC67A2" w:rsidRPr="00047279" w:rsidRDefault="00CC67A2" w:rsidP="00237BC0">
            <w:pPr>
              <w:spacing w:line="240" w:lineRule="auto"/>
              <w:jc w:val="center"/>
              <w:rPr>
                <w:rFonts w:ascii="Roboto" w:eastAsia="Calibri" w:hAnsi="Roboto" w:cs="Times New Roman"/>
                <w:b/>
                <w:color w:val="FFFFFF" w:themeColor="background1"/>
              </w:rPr>
            </w:pPr>
            <w:r>
              <w:rPr>
                <w:rFonts w:ascii="Roboto" w:hAnsi="Roboto"/>
                <w:b/>
                <w:color w:val="FFFFFF" w:themeColor="background1"/>
              </w:rPr>
              <w:t xml:space="preserve">zmiana </w:t>
            </w:r>
          </w:p>
        </w:tc>
      </w:tr>
      <w:tr w:rsidR="00CC67A2" w:rsidRPr="00047279" w14:paraId="06F7F786" w14:textId="77777777" w:rsidTr="004422EF">
        <w:trPr>
          <w:trHeight w:val="769"/>
        </w:trPr>
        <w:tc>
          <w:tcPr>
            <w:tcW w:w="2243" w:type="dxa"/>
            <w:noWrap/>
            <w:vAlign w:val="center"/>
            <w:hideMark/>
          </w:tcPr>
          <w:p w14:paraId="6BB6F632" w14:textId="77777777" w:rsidR="00CC67A2" w:rsidRPr="00047279" w:rsidRDefault="00CC67A2">
            <w:pPr>
              <w:spacing w:line="240" w:lineRule="auto"/>
              <w:rPr>
                <w:rFonts w:ascii="Roboto" w:hAnsi="Roboto"/>
              </w:rPr>
            </w:pPr>
            <w:r w:rsidRPr="00047279">
              <w:rPr>
                <w:rFonts w:ascii="Roboto" w:hAnsi="Roboto"/>
              </w:rPr>
              <w:t>Przychody</w:t>
            </w:r>
            <w:r>
              <w:rPr>
                <w:rFonts w:ascii="Roboto" w:hAnsi="Roboto"/>
              </w:rPr>
              <w:t xml:space="preserve"> ze sprzedaży</w:t>
            </w:r>
          </w:p>
        </w:tc>
        <w:tc>
          <w:tcPr>
            <w:tcW w:w="1137" w:type="dxa"/>
            <w:noWrap/>
            <w:vAlign w:val="center"/>
          </w:tcPr>
          <w:p w14:paraId="650FC237" w14:textId="77777777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 w:rsidRPr="00047279">
              <w:rPr>
                <w:rFonts w:ascii="Roboto" w:hAnsi="Roboto"/>
              </w:rPr>
              <w:t>343 017</w:t>
            </w:r>
          </w:p>
        </w:tc>
        <w:tc>
          <w:tcPr>
            <w:tcW w:w="1137" w:type="dxa"/>
            <w:noWrap/>
            <w:vAlign w:val="center"/>
          </w:tcPr>
          <w:p w14:paraId="289AA0F5" w14:textId="77777777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 w:rsidRPr="00047279">
              <w:rPr>
                <w:rFonts w:ascii="Roboto" w:hAnsi="Roboto"/>
              </w:rPr>
              <w:t>465 316</w:t>
            </w:r>
          </w:p>
        </w:tc>
        <w:tc>
          <w:tcPr>
            <w:tcW w:w="1138" w:type="dxa"/>
            <w:vAlign w:val="center"/>
          </w:tcPr>
          <w:p w14:paraId="4F1D9CD6" w14:textId="210D85A5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36</w:t>
            </w:r>
            <w:r w:rsidR="00CF7846">
              <w:rPr>
                <w:rFonts w:ascii="Roboto" w:hAnsi="Roboto"/>
              </w:rPr>
              <w:t>%</w:t>
            </w:r>
          </w:p>
        </w:tc>
        <w:tc>
          <w:tcPr>
            <w:tcW w:w="1137" w:type="dxa"/>
            <w:noWrap/>
            <w:vAlign w:val="center"/>
          </w:tcPr>
          <w:p w14:paraId="3E16A2AC" w14:textId="59F3E068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122 403</w:t>
            </w:r>
          </w:p>
        </w:tc>
        <w:tc>
          <w:tcPr>
            <w:tcW w:w="1137" w:type="dxa"/>
            <w:noWrap/>
            <w:vAlign w:val="center"/>
          </w:tcPr>
          <w:p w14:paraId="056B6DAA" w14:textId="0169E994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231 857</w:t>
            </w:r>
          </w:p>
        </w:tc>
        <w:tc>
          <w:tcPr>
            <w:tcW w:w="1138" w:type="dxa"/>
            <w:vAlign w:val="center"/>
          </w:tcPr>
          <w:p w14:paraId="055AC9AF" w14:textId="77FE7765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89%</w:t>
            </w:r>
          </w:p>
        </w:tc>
      </w:tr>
      <w:tr w:rsidR="00CC67A2" w:rsidRPr="00047279" w14:paraId="1E7DE7BC" w14:textId="77777777" w:rsidTr="004422EF">
        <w:trPr>
          <w:trHeight w:val="752"/>
        </w:trPr>
        <w:tc>
          <w:tcPr>
            <w:tcW w:w="2243" w:type="dxa"/>
            <w:noWrap/>
            <w:vAlign w:val="center"/>
            <w:hideMark/>
          </w:tcPr>
          <w:p w14:paraId="71DF84F3" w14:textId="77777777" w:rsidR="00CC67A2" w:rsidRPr="00047279" w:rsidRDefault="00CC67A2">
            <w:pPr>
              <w:spacing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Wynik brutto na sprzedaży</w:t>
            </w:r>
          </w:p>
        </w:tc>
        <w:tc>
          <w:tcPr>
            <w:tcW w:w="1137" w:type="dxa"/>
            <w:noWrap/>
            <w:vAlign w:val="center"/>
          </w:tcPr>
          <w:p w14:paraId="26FC641A" w14:textId="77777777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16 663</w:t>
            </w:r>
          </w:p>
        </w:tc>
        <w:tc>
          <w:tcPr>
            <w:tcW w:w="1137" w:type="dxa"/>
            <w:noWrap/>
            <w:vAlign w:val="center"/>
          </w:tcPr>
          <w:p w14:paraId="3B98FCA8" w14:textId="77777777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 w:rsidRPr="00047279">
              <w:rPr>
                <w:rFonts w:ascii="Roboto" w:hAnsi="Roboto"/>
              </w:rPr>
              <w:t>19 092</w:t>
            </w:r>
          </w:p>
        </w:tc>
        <w:tc>
          <w:tcPr>
            <w:tcW w:w="1138" w:type="dxa"/>
            <w:vAlign w:val="center"/>
          </w:tcPr>
          <w:p w14:paraId="7721903F" w14:textId="1ECCD57F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15</w:t>
            </w:r>
            <w:r w:rsidR="00CF7846">
              <w:rPr>
                <w:rFonts w:ascii="Roboto" w:hAnsi="Roboto"/>
              </w:rPr>
              <w:t>%</w:t>
            </w:r>
          </w:p>
        </w:tc>
        <w:tc>
          <w:tcPr>
            <w:tcW w:w="1137" w:type="dxa"/>
            <w:noWrap/>
            <w:vAlign w:val="center"/>
          </w:tcPr>
          <w:p w14:paraId="5DA7AB35" w14:textId="7BF4E07A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11 746</w:t>
            </w:r>
          </w:p>
        </w:tc>
        <w:tc>
          <w:tcPr>
            <w:tcW w:w="1137" w:type="dxa"/>
            <w:noWrap/>
            <w:vAlign w:val="center"/>
          </w:tcPr>
          <w:p w14:paraId="046006DF" w14:textId="3F937A9E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15 338</w:t>
            </w:r>
          </w:p>
        </w:tc>
        <w:tc>
          <w:tcPr>
            <w:tcW w:w="1138" w:type="dxa"/>
            <w:vAlign w:val="center"/>
          </w:tcPr>
          <w:p w14:paraId="72F43ABA" w14:textId="783748D6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31%</w:t>
            </w:r>
          </w:p>
        </w:tc>
      </w:tr>
      <w:tr w:rsidR="00CC67A2" w:rsidRPr="00047279" w14:paraId="718445F6" w14:textId="77777777" w:rsidTr="004422EF">
        <w:trPr>
          <w:trHeight w:val="300"/>
        </w:trPr>
        <w:tc>
          <w:tcPr>
            <w:tcW w:w="2243" w:type="dxa"/>
            <w:noWrap/>
            <w:vAlign w:val="center"/>
            <w:hideMark/>
          </w:tcPr>
          <w:p w14:paraId="5F2FDC01" w14:textId="77777777" w:rsidR="00CC67A2" w:rsidRPr="00047279" w:rsidRDefault="00CC67A2">
            <w:pPr>
              <w:spacing w:line="240" w:lineRule="auto"/>
              <w:rPr>
                <w:rFonts w:ascii="Roboto" w:hAnsi="Roboto"/>
              </w:rPr>
            </w:pPr>
            <w:r w:rsidRPr="00047279">
              <w:rPr>
                <w:rFonts w:ascii="Roboto" w:hAnsi="Roboto"/>
              </w:rPr>
              <w:t>EBIT</w:t>
            </w:r>
          </w:p>
        </w:tc>
        <w:tc>
          <w:tcPr>
            <w:tcW w:w="1137" w:type="dxa"/>
            <w:noWrap/>
            <w:vAlign w:val="center"/>
          </w:tcPr>
          <w:p w14:paraId="4A1801DB" w14:textId="77777777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 w:rsidRPr="00047279">
              <w:rPr>
                <w:rFonts w:ascii="Roboto" w:hAnsi="Roboto"/>
              </w:rPr>
              <w:t>154</w:t>
            </w:r>
          </w:p>
        </w:tc>
        <w:tc>
          <w:tcPr>
            <w:tcW w:w="1137" w:type="dxa"/>
            <w:noWrap/>
            <w:vAlign w:val="center"/>
          </w:tcPr>
          <w:p w14:paraId="160C1331" w14:textId="77777777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 w:rsidRPr="00047279">
              <w:rPr>
                <w:rFonts w:ascii="Roboto" w:hAnsi="Roboto"/>
              </w:rPr>
              <w:t>1 641</w:t>
            </w:r>
          </w:p>
        </w:tc>
        <w:tc>
          <w:tcPr>
            <w:tcW w:w="1138" w:type="dxa"/>
            <w:vAlign w:val="center"/>
          </w:tcPr>
          <w:p w14:paraId="6848F01A" w14:textId="60938B48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966</w:t>
            </w:r>
            <w:r w:rsidR="00CF7846">
              <w:rPr>
                <w:rFonts w:ascii="Roboto" w:hAnsi="Roboto"/>
              </w:rPr>
              <w:t>%</w:t>
            </w:r>
          </w:p>
        </w:tc>
        <w:tc>
          <w:tcPr>
            <w:tcW w:w="1137" w:type="dxa"/>
            <w:noWrap/>
            <w:vAlign w:val="center"/>
          </w:tcPr>
          <w:p w14:paraId="51300337" w14:textId="7C549B55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7 740</w:t>
            </w:r>
          </w:p>
        </w:tc>
        <w:tc>
          <w:tcPr>
            <w:tcW w:w="1137" w:type="dxa"/>
            <w:noWrap/>
            <w:vAlign w:val="center"/>
          </w:tcPr>
          <w:p w14:paraId="39F832CB" w14:textId="34376105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13 288</w:t>
            </w:r>
          </w:p>
        </w:tc>
        <w:tc>
          <w:tcPr>
            <w:tcW w:w="1138" w:type="dxa"/>
            <w:vAlign w:val="center"/>
          </w:tcPr>
          <w:p w14:paraId="01C1591C" w14:textId="7BF2305A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72%</w:t>
            </w:r>
          </w:p>
        </w:tc>
      </w:tr>
      <w:tr w:rsidR="00CC67A2" w:rsidRPr="00047279" w14:paraId="2279F49F" w14:textId="77777777" w:rsidTr="004422EF">
        <w:trPr>
          <w:trHeight w:val="300"/>
        </w:trPr>
        <w:tc>
          <w:tcPr>
            <w:tcW w:w="2243" w:type="dxa"/>
            <w:noWrap/>
            <w:vAlign w:val="center"/>
            <w:hideMark/>
          </w:tcPr>
          <w:p w14:paraId="7A7CD073" w14:textId="77777777" w:rsidR="00CC67A2" w:rsidRPr="00047279" w:rsidRDefault="00CC67A2">
            <w:pPr>
              <w:spacing w:line="240" w:lineRule="auto"/>
              <w:rPr>
                <w:rFonts w:ascii="Roboto" w:hAnsi="Roboto"/>
              </w:rPr>
            </w:pPr>
            <w:r w:rsidRPr="00047279">
              <w:rPr>
                <w:rFonts w:ascii="Roboto" w:hAnsi="Roboto"/>
              </w:rPr>
              <w:t>EBITDA</w:t>
            </w:r>
          </w:p>
        </w:tc>
        <w:tc>
          <w:tcPr>
            <w:tcW w:w="1137" w:type="dxa"/>
            <w:noWrap/>
            <w:vAlign w:val="center"/>
          </w:tcPr>
          <w:p w14:paraId="2155B3B5" w14:textId="77777777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 w:rsidRPr="00047279">
              <w:rPr>
                <w:rFonts w:ascii="Roboto" w:hAnsi="Roboto"/>
              </w:rPr>
              <w:t>9 732</w:t>
            </w:r>
          </w:p>
        </w:tc>
        <w:tc>
          <w:tcPr>
            <w:tcW w:w="1137" w:type="dxa"/>
            <w:noWrap/>
            <w:vAlign w:val="center"/>
          </w:tcPr>
          <w:p w14:paraId="6FDBD7D4" w14:textId="1C746028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 w:rsidRPr="00047279">
              <w:rPr>
                <w:rFonts w:ascii="Roboto" w:hAnsi="Roboto"/>
              </w:rPr>
              <w:t>11 47</w:t>
            </w:r>
            <w:r w:rsidR="006945AF">
              <w:rPr>
                <w:rFonts w:ascii="Roboto" w:hAnsi="Roboto"/>
              </w:rPr>
              <w:t>4</w:t>
            </w:r>
          </w:p>
        </w:tc>
        <w:tc>
          <w:tcPr>
            <w:tcW w:w="1138" w:type="dxa"/>
            <w:vAlign w:val="center"/>
          </w:tcPr>
          <w:p w14:paraId="5FF3DF3E" w14:textId="332738B6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18</w:t>
            </w:r>
            <w:r w:rsidR="00CF7846">
              <w:rPr>
                <w:rFonts w:ascii="Roboto" w:hAnsi="Roboto"/>
              </w:rPr>
              <w:t>%</w:t>
            </w:r>
          </w:p>
        </w:tc>
        <w:tc>
          <w:tcPr>
            <w:tcW w:w="1137" w:type="dxa"/>
            <w:noWrap/>
            <w:vAlign w:val="center"/>
          </w:tcPr>
          <w:p w14:paraId="29C837B3" w14:textId="379999F3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 xml:space="preserve">10 </w:t>
            </w:r>
            <w:r w:rsidR="006945AF">
              <w:rPr>
                <w:rFonts w:ascii="Roboto" w:hAnsi="Roboto"/>
              </w:rPr>
              <w:t>150</w:t>
            </w:r>
          </w:p>
        </w:tc>
        <w:tc>
          <w:tcPr>
            <w:tcW w:w="1137" w:type="dxa"/>
            <w:noWrap/>
            <w:vAlign w:val="center"/>
          </w:tcPr>
          <w:p w14:paraId="010D9045" w14:textId="607FB502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15 82</w:t>
            </w:r>
            <w:r w:rsidR="0009402F">
              <w:rPr>
                <w:rFonts w:ascii="Roboto" w:hAnsi="Roboto"/>
              </w:rPr>
              <w:t>4</w:t>
            </w:r>
          </w:p>
        </w:tc>
        <w:tc>
          <w:tcPr>
            <w:tcW w:w="1138" w:type="dxa"/>
            <w:vAlign w:val="center"/>
          </w:tcPr>
          <w:p w14:paraId="00644A10" w14:textId="1535DB38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56%</w:t>
            </w:r>
          </w:p>
        </w:tc>
      </w:tr>
      <w:tr w:rsidR="00CC67A2" w:rsidRPr="00047279" w14:paraId="0DD9002F" w14:textId="77777777" w:rsidTr="004422EF">
        <w:trPr>
          <w:trHeight w:val="300"/>
        </w:trPr>
        <w:tc>
          <w:tcPr>
            <w:tcW w:w="2243" w:type="dxa"/>
            <w:noWrap/>
            <w:vAlign w:val="center"/>
            <w:hideMark/>
          </w:tcPr>
          <w:p w14:paraId="3BAA4E91" w14:textId="77777777" w:rsidR="00CC67A2" w:rsidRPr="00047279" w:rsidRDefault="00CC67A2">
            <w:pPr>
              <w:spacing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Wynik brutto</w:t>
            </w:r>
          </w:p>
        </w:tc>
        <w:tc>
          <w:tcPr>
            <w:tcW w:w="1137" w:type="dxa"/>
            <w:noWrap/>
            <w:vAlign w:val="center"/>
          </w:tcPr>
          <w:p w14:paraId="0F94D3BD" w14:textId="77777777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 w:rsidRPr="00047279">
              <w:rPr>
                <w:rFonts w:ascii="Roboto" w:hAnsi="Roboto"/>
              </w:rPr>
              <w:t>1 291</w:t>
            </w:r>
          </w:p>
        </w:tc>
        <w:tc>
          <w:tcPr>
            <w:tcW w:w="1137" w:type="dxa"/>
            <w:noWrap/>
            <w:vAlign w:val="center"/>
          </w:tcPr>
          <w:p w14:paraId="5B8BC2F0" w14:textId="1E4FEADD" w:rsidR="00CC67A2" w:rsidRPr="00047279" w:rsidRDefault="0009402F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895</w:t>
            </w:r>
          </w:p>
        </w:tc>
        <w:tc>
          <w:tcPr>
            <w:tcW w:w="1138" w:type="dxa"/>
            <w:vAlign w:val="center"/>
          </w:tcPr>
          <w:p w14:paraId="1BC263C1" w14:textId="4FC3BB75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 -</w:t>
            </w:r>
            <w:r w:rsidR="00AF2A90">
              <w:rPr>
                <w:rFonts w:ascii="Roboto" w:hAnsi="Roboto"/>
              </w:rPr>
              <w:t>31</w:t>
            </w:r>
            <w:r w:rsidR="00CF7846">
              <w:rPr>
                <w:rFonts w:ascii="Roboto" w:hAnsi="Roboto"/>
              </w:rPr>
              <w:t>%</w:t>
            </w:r>
          </w:p>
        </w:tc>
        <w:tc>
          <w:tcPr>
            <w:tcW w:w="1137" w:type="dxa"/>
            <w:noWrap/>
            <w:vAlign w:val="center"/>
          </w:tcPr>
          <w:p w14:paraId="0B79B28A" w14:textId="1AB3DAB1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 xml:space="preserve">8 </w:t>
            </w:r>
            <w:r w:rsidR="006945AF">
              <w:rPr>
                <w:rFonts w:ascii="Roboto" w:hAnsi="Roboto"/>
              </w:rPr>
              <w:t>160</w:t>
            </w:r>
          </w:p>
        </w:tc>
        <w:tc>
          <w:tcPr>
            <w:tcW w:w="1137" w:type="dxa"/>
            <w:noWrap/>
            <w:vAlign w:val="center"/>
          </w:tcPr>
          <w:p w14:paraId="56C3204A" w14:textId="2ED09DE9" w:rsidR="00CC67A2" w:rsidRPr="00047279" w:rsidRDefault="00EE08C8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 xml:space="preserve">14 </w:t>
            </w:r>
            <w:r w:rsidR="0009402F">
              <w:rPr>
                <w:rFonts w:ascii="Roboto" w:hAnsi="Roboto"/>
              </w:rPr>
              <w:t>887</w:t>
            </w:r>
          </w:p>
        </w:tc>
        <w:tc>
          <w:tcPr>
            <w:tcW w:w="1138" w:type="dxa"/>
            <w:vAlign w:val="center"/>
          </w:tcPr>
          <w:p w14:paraId="16BA8DA7" w14:textId="2182EB14" w:rsidR="00CC67A2" w:rsidRPr="00047279" w:rsidRDefault="00AF2A90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82</w:t>
            </w:r>
            <w:r w:rsidR="007D7EA4">
              <w:rPr>
                <w:rFonts w:ascii="Roboto" w:hAnsi="Roboto"/>
              </w:rPr>
              <w:t>%</w:t>
            </w:r>
          </w:p>
        </w:tc>
      </w:tr>
      <w:tr w:rsidR="00CC67A2" w:rsidRPr="00047279" w14:paraId="45F067B8" w14:textId="77777777" w:rsidTr="004422EF">
        <w:trPr>
          <w:trHeight w:val="300"/>
        </w:trPr>
        <w:tc>
          <w:tcPr>
            <w:tcW w:w="2243" w:type="dxa"/>
            <w:noWrap/>
            <w:vAlign w:val="center"/>
            <w:hideMark/>
          </w:tcPr>
          <w:p w14:paraId="58E8CD9C" w14:textId="77777777" w:rsidR="00CC67A2" w:rsidRPr="00047279" w:rsidRDefault="00CC67A2">
            <w:pPr>
              <w:spacing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Wynik</w:t>
            </w:r>
            <w:r w:rsidRPr="00047279">
              <w:rPr>
                <w:rFonts w:ascii="Roboto" w:hAnsi="Roboto"/>
              </w:rPr>
              <w:t xml:space="preserve"> netto</w:t>
            </w:r>
          </w:p>
        </w:tc>
        <w:tc>
          <w:tcPr>
            <w:tcW w:w="1137" w:type="dxa"/>
            <w:noWrap/>
            <w:vAlign w:val="center"/>
          </w:tcPr>
          <w:p w14:paraId="7624BEE6" w14:textId="77777777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 w:rsidRPr="00047279">
              <w:rPr>
                <w:rFonts w:ascii="Roboto" w:hAnsi="Roboto"/>
              </w:rPr>
              <w:t>406</w:t>
            </w:r>
          </w:p>
        </w:tc>
        <w:tc>
          <w:tcPr>
            <w:tcW w:w="1137" w:type="dxa"/>
            <w:noWrap/>
            <w:vAlign w:val="center"/>
          </w:tcPr>
          <w:p w14:paraId="7ABC669A" w14:textId="7C03972E" w:rsidR="00CC67A2" w:rsidRPr="00047279" w:rsidRDefault="0009402F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233</w:t>
            </w:r>
          </w:p>
        </w:tc>
        <w:tc>
          <w:tcPr>
            <w:tcW w:w="1138" w:type="dxa"/>
            <w:vAlign w:val="center"/>
          </w:tcPr>
          <w:p w14:paraId="28B9151D" w14:textId="1324BA15" w:rsidR="00CC67A2" w:rsidRPr="00047279" w:rsidRDefault="00CC67A2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 -</w:t>
            </w:r>
            <w:r w:rsidR="00AF2A90">
              <w:rPr>
                <w:rFonts w:ascii="Roboto" w:hAnsi="Roboto"/>
              </w:rPr>
              <w:t>43</w:t>
            </w:r>
            <w:r w:rsidR="00CF7846">
              <w:rPr>
                <w:rFonts w:ascii="Roboto" w:hAnsi="Roboto"/>
              </w:rPr>
              <w:t>%</w:t>
            </w:r>
          </w:p>
        </w:tc>
        <w:tc>
          <w:tcPr>
            <w:tcW w:w="1137" w:type="dxa"/>
            <w:noWrap/>
            <w:vAlign w:val="center"/>
          </w:tcPr>
          <w:p w14:paraId="5F6BB40D" w14:textId="3FC15C4B" w:rsidR="00CC67A2" w:rsidRPr="00047279" w:rsidRDefault="007D7EA4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6 512</w:t>
            </w:r>
          </w:p>
        </w:tc>
        <w:tc>
          <w:tcPr>
            <w:tcW w:w="1137" w:type="dxa"/>
            <w:noWrap/>
            <w:vAlign w:val="center"/>
          </w:tcPr>
          <w:p w14:paraId="41E7519B" w14:textId="12F8CC7C" w:rsidR="00CC67A2" w:rsidRPr="00047279" w:rsidRDefault="00EE08C8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 xml:space="preserve">12 </w:t>
            </w:r>
            <w:r w:rsidR="0009402F">
              <w:rPr>
                <w:rFonts w:ascii="Roboto" w:hAnsi="Roboto"/>
              </w:rPr>
              <w:t>377</w:t>
            </w:r>
          </w:p>
        </w:tc>
        <w:tc>
          <w:tcPr>
            <w:tcW w:w="1138" w:type="dxa"/>
            <w:vAlign w:val="center"/>
          </w:tcPr>
          <w:p w14:paraId="62327CF3" w14:textId="376CC2BF" w:rsidR="00CC67A2" w:rsidRPr="00047279" w:rsidRDefault="00AF2A90" w:rsidP="004422EF">
            <w:pPr>
              <w:spacing w:line="240" w:lineRule="auto"/>
              <w:jc w:val="right"/>
              <w:rPr>
                <w:rFonts w:ascii="Roboto" w:eastAsia="Calibri" w:hAnsi="Roboto" w:cs="Times New Roman"/>
              </w:rPr>
            </w:pPr>
            <w:r>
              <w:rPr>
                <w:rFonts w:ascii="Roboto" w:hAnsi="Roboto"/>
              </w:rPr>
              <w:t>90</w:t>
            </w:r>
            <w:r w:rsidR="007D7EA4">
              <w:rPr>
                <w:rFonts w:ascii="Roboto" w:hAnsi="Roboto"/>
              </w:rPr>
              <w:t>%</w:t>
            </w:r>
          </w:p>
        </w:tc>
      </w:tr>
    </w:tbl>
    <w:p w14:paraId="464BCB42" w14:textId="77777777" w:rsidR="00CF7846" w:rsidRDefault="00CF7846" w:rsidP="0083538A">
      <w:pPr>
        <w:spacing w:after="0"/>
        <w:jc w:val="both"/>
        <w:rPr>
          <w:rFonts w:ascii="Roboto" w:hAnsi="Roboto" w:cs="Arial"/>
          <w:bCs/>
        </w:rPr>
      </w:pPr>
    </w:p>
    <w:p w14:paraId="63C148E9" w14:textId="316E59B3" w:rsidR="0083538A" w:rsidRDefault="00047279" w:rsidP="0083538A">
      <w:pPr>
        <w:spacing w:after="0"/>
        <w:jc w:val="both"/>
        <w:rPr>
          <w:rFonts w:ascii="Roboto" w:hAnsi="Roboto" w:cs="Arial"/>
          <w:bCs/>
        </w:rPr>
      </w:pPr>
      <w:r w:rsidRPr="00047279">
        <w:rPr>
          <w:rFonts w:ascii="Roboto" w:hAnsi="Roboto" w:cs="Arial"/>
          <w:bCs/>
        </w:rPr>
        <w:t>Koszty zarządu ZUE w 2017 roku spadły o 2 proc., do 16 mln zł</w:t>
      </w:r>
      <w:r w:rsidR="008B6C21">
        <w:rPr>
          <w:rFonts w:ascii="Roboto" w:hAnsi="Roboto" w:cs="Arial"/>
          <w:bCs/>
        </w:rPr>
        <w:t xml:space="preserve"> mimo zwiększonego zaangażowania w postępowanie ofertowe</w:t>
      </w:r>
      <w:r w:rsidRPr="00047279">
        <w:rPr>
          <w:rFonts w:ascii="Roboto" w:hAnsi="Roboto" w:cs="Arial"/>
          <w:bCs/>
        </w:rPr>
        <w:t>.</w:t>
      </w:r>
      <w:r w:rsidR="00C5758B" w:rsidRPr="00C5758B">
        <w:t xml:space="preserve"> </w:t>
      </w:r>
      <w:r w:rsidRPr="00047279">
        <w:rPr>
          <w:rFonts w:ascii="Roboto" w:hAnsi="Roboto" w:cs="Arial"/>
          <w:bCs/>
        </w:rPr>
        <w:t xml:space="preserve"> </w:t>
      </w:r>
    </w:p>
    <w:p w14:paraId="5B6D611F" w14:textId="77777777" w:rsidR="00892207" w:rsidRDefault="00892207" w:rsidP="0083538A">
      <w:pPr>
        <w:spacing w:after="0"/>
        <w:jc w:val="both"/>
        <w:rPr>
          <w:rFonts w:ascii="Roboto" w:hAnsi="Roboto" w:cs="Arial"/>
          <w:bCs/>
        </w:rPr>
      </w:pPr>
    </w:p>
    <w:p w14:paraId="696D35C7" w14:textId="7E4C7D71" w:rsidR="00B0349A" w:rsidRDefault="00B0349A" w:rsidP="0083538A">
      <w:pPr>
        <w:spacing w:after="0"/>
        <w:jc w:val="both"/>
        <w:rPr>
          <w:rFonts w:ascii="Roboto" w:hAnsi="Roboto" w:cs="Arial"/>
          <w:iCs/>
        </w:rPr>
      </w:pPr>
      <w:r>
        <w:rPr>
          <w:rFonts w:ascii="Roboto" w:hAnsi="Roboto" w:cs="Arial"/>
          <w:bCs/>
        </w:rPr>
        <w:t xml:space="preserve">Suma bilansowa ZUE wzrosła r/r o </w:t>
      </w:r>
      <w:r w:rsidR="0092642D">
        <w:rPr>
          <w:rFonts w:ascii="Roboto" w:hAnsi="Roboto" w:cs="Arial"/>
          <w:bCs/>
        </w:rPr>
        <w:t xml:space="preserve">38 </w:t>
      </w:r>
      <w:r w:rsidR="00562482">
        <w:rPr>
          <w:rFonts w:ascii="Roboto" w:hAnsi="Roboto" w:cs="Arial"/>
          <w:bCs/>
        </w:rPr>
        <w:t>proc. do wartości 475</w:t>
      </w:r>
      <w:r w:rsidR="00892207">
        <w:rPr>
          <w:rFonts w:ascii="Roboto" w:hAnsi="Roboto" w:cs="Arial"/>
          <w:bCs/>
        </w:rPr>
        <w:t>,</w:t>
      </w:r>
      <w:r w:rsidR="0092642D">
        <w:rPr>
          <w:rFonts w:ascii="Roboto" w:hAnsi="Roboto" w:cs="Arial"/>
          <w:bCs/>
        </w:rPr>
        <w:t xml:space="preserve">3 </w:t>
      </w:r>
      <w:r w:rsidR="00892207">
        <w:rPr>
          <w:rFonts w:ascii="Roboto" w:hAnsi="Roboto" w:cs="Arial"/>
          <w:bCs/>
        </w:rPr>
        <w:t>mln</w:t>
      </w:r>
      <w:r w:rsidR="00562482">
        <w:rPr>
          <w:rFonts w:ascii="Roboto" w:hAnsi="Roboto" w:cs="Arial"/>
          <w:bCs/>
        </w:rPr>
        <w:t xml:space="preserve"> zł</w:t>
      </w:r>
      <w:r w:rsidR="00892207">
        <w:rPr>
          <w:rFonts w:ascii="Roboto" w:hAnsi="Roboto" w:cs="Arial"/>
          <w:bCs/>
        </w:rPr>
        <w:t>, g</w:t>
      </w:r>
      <w:r>
        <w:rPr>
          <w:rFonts w:ascii="Roboto" w:hAnsi="Roboto" w:cs="Arial"/>
          <w:bCs/>
        </w:rPr>
        <w:t>łównie w wyniku wzrostu należności jak również  zobowiązań z tytułu dostaw i usług. Jest to efekt wzrostu</w:t>
      </w:r>
      <w:r w:rsidRPr="00B0349A">
        <w:rPr>
          <w:rFonts w:ascii="Roboto" w:hAnsi="Roboto" w:cs="Arial"/>
          <w:iCs/>
          <w:lang w:val="x-none"/>
        </w:rPr>
        <w:t xml:space="preserve"> </w:t>
      </w:r>
      <w:r w:rsidRPr="006907CD">
        <w:rPr>
          <w:rFonts w:ascii="Roboto" w:hAnsi="Roboto" w:cs="Arial"/>
          <w:iCs/>
          <w:lang w:val="x-none"/>
        </w:rPr>
        <w:t>stopnia zaawansowania prac na nowo pozyskanych kontraktach</w:t>
      </w:r>
      <w:r>
        <w:rPr>
          <w:rFonts w:ascii="Roboto" w:hAnsi="Roboto" w:cs="Arial"/>
          <w:iCs/>
        </w:rPr>
        <w:t>.</w:t>
      </w:r>
    </w:p>
    <w:p w14:paraId="0E33D7FA" w14:textId="77777777" w:rsidR="00892207" w:rsidRPr="00EB78E4" w:rsidRDefault="00892207" w:rsidP="0083538A">
      <w:pPr>
        <w:spacing w:after="0"/>
        <w:jc w:val="both"/>
        <w:rPr>
          <w:rFonts w:ascii="Roboto" w:hAnsi="Roboto" w:cs="Arial"/>
          <w:bCs/>
        </w:rPr>
      </w:pPr>
    </w:p>
    <w:p w14:paraId="5BC9EFD5" w14:textId="77777777" w:rsidR="00097221" w:rsidRDefault="00EB78E4" w:rsidP="0083538A">
      <w:pPr>
        <w:pStyle w:val="Default"/>
        <w:spacing w:line="276" w:lineRule="auto"/>
        <w:jc w:val="both"/>
        <w:rPr>
          <w:rFonts w:cs="Arial"/>
          <w:bCs/>
          <w:color w:val="auto"/>
          <w:sz w:val="22"/>
          <w:szCs w:val="22"/>
          <w:lang w:eastAsia="en-US"/>
        </w:rPr>
      </w:pPr>
      <w:r>
        <w:rPr>
          <w:rFonts w:cs="Arial"/>
          <w:bCs/>
          <w:color w:val="auto"/>
          <w:sz w:val="22"/>
          <w:szCs w:val="22"/>
          <w:lang w:eastAsia="en-US"/>
        </w:rPr>
        <w:t>Główną częścią oprocentowanego zadłużenia Grupy ZUE w kwocie 26,1 mln zł są zobowiązania wynikające z umów leasingowych ZUE.</w:t>
      </w:r>
      <w:r w:rsidR="00097221">
        <w:rPr>
          <w:rFonts w:cs="Arial"/>
          <w:bCs/>
          <w:color w:val="auto"/>
          <w:sz w:val="22"/>
          <w:szCs w:val="22"/>
          <w:lang w:eastAsia="en-US"/>
        </w:rPr>
        <w:t xml:space="preserve"> </w:t>
      </w:r>
    </w:p>
    <w:p w14:paraId="75F15301" w14:textId="77777777" w:rsidR="00892207" w:rsidRDefault="00892207" w:rsidP="0083538A">
      <w:pPr>
        <w:pStyle w:val="Default"/>
        <w:spacing w:line="276" w:lineRule="auto"/>
        <w:jc w:val="both"/>
        <w:rPr>
          <w:rFonts w:cs="Arial"/>
          <w:bCs/>
          <w:color w:val="auto"/>
          <w:sz w:val="22"/>
          <w:szCs w:val="22"/>
          <w:lang w:eastAsia="en-US"/>
        </w:rPr>
      </w:pPr>
    </w:p>
    <w:p w14:paraId="4B56EE12" w14:textId="64640529" w:rsidR="00700E06" w:rsidRPr="0083538A" w:rsidRDefault="00047279" w:rsidP="00B81163">
      <w:pPr>
        <w:pStyle w:val="Default"/>
        <w:spacing w:line="276" w:lineRule="auto"/>
        <w:jc w:val="both"/>
        <w:rPr>
          <w:rFonts w:cs="Arial"/>
          <w:bCs/>
          <w:color w:val="auto"/>
          <w:sz w:val="22"/>
          <w:szCs w:val="22"/>
          <w:lang w:eastAsia="en-US"/>
        </w:rPr>
      </w:pPr>
      <w:r w:rsidRPr="00531D1D">
        <w:rPr>
          <w:rFonts w:cs="Arial"/>
          <w:bCs/>
          <w:color w:val="auto"/>
          <w:sz w:val="22"/>
          <w:szCs w:val="22"/>
          <w:lang w:eastAsia="en-US"/>
        </w:rPr>
        <w:t xml:space="preserve">Stan środków pieniężnych </w:t>
      </w:r>
      <w:r w:rsidR="00097221">
        <w:rPr>
          <w:rFonts w:cs="Arial"/>
          <w:bCs/>
          <w:color w:val="auto"/>
          <w:sz w:val="22"/>
          <w:szCs w:val="22"/>
          <w:lang w:eastAsia="en-US"/>
        </w:rPr>
        <w:t xml:space="preserve">Grupy </w:t>
      </w:r>
      <w:r w:rsidRPr="00531D1D">
        <w:rPr>
          <w:rFonts w:cs="Arial"/>
          <w:bCs/>
          <w:color w:val="auto"/>
          <w:sz w:val="22"/>
          <w:szCs w:val="22"/>
          <w:lang w:eastAsia="en-US"/>
        </w:rPr>
        <w:t>wyniósł n</w:t>
      </w:r>
      <w:r w:rsidR="00531D1D">
        <w:rPr>
          <w:rFonts w:cs="Arial"/>
          <w:bCs/>
          <w:color w:val="auto"/>
          <w:sz w:val="22"/>
          <w:szCs w:val="22"/>
          <w:lang w:eastAsia="en-US"/>
        </w:rPr>
        <w:t xml:space="preserve">a koniec 2017 r. </w:t>
      </w:r>
      <w:r w:rsidR="00744F6A">
        <w:rPr>
          <w:rFonts w:cs="Arial"/>
          <w:bCs/>
          <w:color w:val="auto"/>
          <w:sz w:val="22"/>
          <w:szCs w:val="22"/>
          <w:lang w:eastAsia="en-US"/>
        </w:rPr>
        <w:t>ok. 118 mln</w:t>
      </w:r>
      <w:r w:rsidR="00531D1D">
        <w:rPr>
          <w:rFonts w:cs="Arial"/>
          <w:bCs/>
          <w:color w:val="auto"/>
          <w:sz w:val="22"/>
          <w:szCs w:val="22"/>
          <w:lang w:eastAsia="en-US"/>
        </w:rPr>
        <w:t xml:space="preserve"> zł. </w:t>
      </w:r>
    </w:p>
    <w:p w14:paraId="47D00651" w14:textId="77777777" w:rsidR="00892207" w:rsidRDefault="00892207" w:rsidP="009A2760">
      <w:pPr>
        <w:spacing w:after="0"/>
        <w:jc w:val="both"/>
        <w:rPr>
          <w:rFonts w:ascii="Roboto" w:hAnsi="Roboto" w:cs="Arial"/>
          <w:bCs/>
        </w:rPr>
      </w:pPr>
    </w:p>
    <w:p w14:paraId="0BF56680" w14:textId="2C7EDA7C" w:rsidR="00892207" w:rsidRDefault="00892207" w:rsidP="00047279">
      <w:pPr>
        <w:jc w:val="both"/>
        <w:rPr>
          <w:rFonts w:ascii="Roboto" w:hAnsi="Roboto" w:cs="Arial"/>
          <w:b/>
          <w:bCs/>
        </w:rPr>
      </w:pPr>
      <w:r w:rsidRPr="00047279">
        <w:rPr>
          <w:rFonts w:ascii="Roboto" w:hAnsi="Roboto" w:cs="Arial"/>
          <w:bCs/>
        </w:rPr>
        <w:t>Inwestycje w środki trwałe w</w:t>
      </w:r>
      <w:r>
        <w:rPr>
          <w:rFonts w:ascii="Roboto" w:hAnsi="Roboto" w:cs="Arial"/>
          <w:bCs/>
        </w:rPr>
        <w:t> </w:t>
      </w:r>
      <w:r w:rsidRPr="00047279">
        <w:rPr>
          <w:rFonts w:ascii="Roboto" w:hAnsi="Roboto" w:cs="Arial"/>
          <w:bCs/>
        </w:rPr>
        <w:t xml:space="preserve">minionym roku na poziomie Grupy wyniosły blisko </w:t>
      </w:r>
      <w:r>
        <w:rPr>
          <w:rFonts w:ascii="Roboto" w:hAnsi="Roboto" w:cs="Arial"/>
          <w:bCs/>
        </w:rPr>
        <w:t>21</w:t>
      </w:r>
      <w:r w:rsidRPr="00047279">
        <w:rPr>
          <w:rFonts w:ascii="Roboto" w:hAnsi="Roboto" w:cs="Arial"/>
          <w:bCs/>
        </w:rPr>
        <w:t xml:space="preserve"> mln zł. Firma inwestowała w</w:t>
      </w:r>
      <w:r>
        <w:rPr>
          <w:rFonts w:ascii="Roboto" w:hAnsi="Roboto" w:cs="Arial"/>
          <w:bCs/>
        </w:rPr>
        <w:t> </w:t>
      </w:r>
      <w:r w:rsidRPr="00047279">
        <w:rPr>
          <w:rFonts w:ascii="Roboto" w:hAnsi="Roboto" w:cs="Arial"/>
          <w:bCs/>
        </w:rPr>
        <w:t>sprzęt, by przygotować się do realizacji większej liczby kontraktów w</w:t>
      </w:r>
      <w:r w:rsidR="00AF2A90">
        <w:rPr>
          <w:rFonts w:ascii="Roboto" w:hAnsi="Roboto" w:cs="Arial"/>
          <w:bCs/>
        </w:rPr>
        <w:t> </w:t>
      </w:r>
      <w:r w:rsidRPr="00047279">
        <w:rPr>
          <w:rFonts w:ascii="Roboto" w:hAnsi="Roboto" w:cs="Arial"/>
          <w:bCs/>
        </w:rPr>
        <w:t>momencie spiętrzenia zamówień rynkowych.</w:t>
      </w:r>
      <w:r>
        <w:rPr>
          <w:rFonts w:ascii="Roboto" w:hAnsi="Roboto" w:cs="Arial"/>
          <w:bCs/>
        </w:rPr>
        <w:t xml:space="preserve"> </w:t>
      </w:r>
      <w:r w:rsidRPr="00047279">
        <w:rPr>
          <w:rFonts w:ascii="Roboto" w:hAnsi="Roboto" w:cs="Arial"/>
          <w:bCs/>
        </w:rPr>
        <w:t>Wśród zakupionych maszyn znalazł się m.in. żuraw kolejowy, 10 sztuk wagonów</w:t>
      </w:r>
      <w:r>
        <w:rPr>
          <w:rFonts w:ascii="Roboto" w:hAnsi="Roboto" w:cs="Arial"/>
          <w:bCs/>
        </w:rPr>
        <w:t xml:space="preserve"> samowyładowczych</w:t>
      </w:r>
      <w:r w:rsidRPr="00047279">
        <w:rPr>
          <w:rFonts w:ascii="Roboto" w:hAnsi="Roboto" w:cs="Arial"/>
          <w:bCs/>
        </w:rPr>
        <w:t xml:space="preserve"> oraz samochody specjalistyczne i</w:t>
      </w:r>
      <w:r w:rsidR="00AF2A90">
        <w:rPr>
          <w:rFonts w:ascii="Roboto" w:hAnsi="Roboto" w:cs="Arial"/>
          <w:bCs/>
        </w:rPr>
        <w:t> </w:t>
      </w:r>
      <w:r w:rsidRPr="00047279">
        <w:rPr>
          <w:rFonts w:ascii="Roboto" w:hAnsi="Roboto" w:cs="Arial"/>
          <w:bCs/>
        </w:rPr>
        <w:t xml:space="preserve">ciężarowe. </w:t>
      </w:r>
      <w:r>
        <w:rPr>
          <w:rFonts w:ascii="Roboto" w:hAnsi="Roboto" w:cs="Arial"/>
          <w:bCs/>
        </w:rPr>
        <w:t>Proces rozbudowy parku maszynowego jest kontynuowany.</w:t>
      </w:r>
    </w:p>
    <w:p w14:paraId="262C2F0F" w14:textId="57755870" w:rsidR="00047279" w:rsidRPr="00047279" w:rsidRDefault="00047279" w:rsidP="00047279">
      <w:pPr>
        <w:jc w:val="both"/>
        <w:rPr>
          <w:rFonts w:ascii="Roboto" w:hAnsi="Roboto" w:cs="Arial"/>
          <w:bCs/>
        </w:rPr>
      </w:pPr>
      <w:r w:rsidRPr="00047279">
        <w:rPr>
          <w:rFonts w:ascii="Roboto" w:hAnsi="Roboto" w:cs="Arial"/>
          <w:b/>
          <w:bCs/>
        </w:rPr>
        <w:t>DOBRE PERSPEKTYWY RYNKOWE</w:t>
      </w:r>
    </w:p>
    <w:p w14:paraId="08162A45" w14:textId="4BCEB700" w:rsidR="00047279" w:rsidRPr="00047279" w:rsidRDefault="00047279" w:rsidP="00047279">
      <w:pPr>
        <w:jc w:val="both"/>
        <w:rPr>
          <w:rFonts w:ascii="Roboto" w:hAnsi="Roboto" w:cs="Arial"/>
          <w:bCs/>
        </w:rPr>
      </w:pPr>
      <w:r w:rsidRPr="00047279">
        <w:rPr>
          <w:rFonts w:ascii="Roboto" w:hAnsi="Roboto" w:cs="Arial"/>
          <w:bCs/>
        </w:rPr>
        <w:t xml:space="preserve">W sektorze infrastruktury kolejowej </w:t>
      </w:r>
      <w:r w:rsidR="00700E06">
        <w:rPr>
          <w:rFonts w:ascii="Roboto" w:hAnsi="Roboto" w:cs="Arial"/>
          <w:bCs/>
        </w:rPr>
        <w:t>planowane są</w:t>
      </w:r>
      <w:r w:rsidR="003F292A">
        <w:rPr>
          <w:rFonts w:ascii="Roboto" w:hAnsi="Roboto" w:cs="Arial"/>
          <w:bCs/>
        </w:rPr>
        <w:t xml:space="preserve"> </w:t>
      </w:r>
      <w:r w:rsidR="00153AE1">
        <w:rPr>
          <w:rFonts w:ascii="Roboto" w:hAnsi="Roboto" w:cs="Arial"/>
          <w:bCs/>
        </w:rPr>
        <w:t>znaczne</w:t>
      </w:r>
      <w:r w:rsidR="00153AE1" w:rsidRPr="00047279">
        <w:rPr>
          <w:rFonts w:ascii="Roboto" w:hAnsi="Roboto" w:cs="Arial"/>
          <w:bCs/>
        </w:rPr>
        <w:t xml:space="preserve"> </w:t>
      </w:r>
      <w:r w:rsidRPr="00047279">
        <w:rPr>
          <w:rFonts w:ascii="Roboto" w:hAnsi="Roboto" w:cs="Arial"/>
          <w:bCs/>
        </w:rPr>
        <w:t>inwestycje. Krajowy Program Kolejowy zakłada wydatki na kolej do 2023 roku na poziomie</w:t>
      </w:r>
      <w:r w:rsidR="00B81163">
        <w:rPr>
          <w:rFonts w:ascii="Roboto" w:hAnsi="Roboto" w:cs="Arial"/>
          <w:bCs/>
        </w:rPr>
        <w:t xml:space="preserve"> ok.</w:t>
      </w:r>
      <w:r w:rsidRPr="00047279">
        <w:rPr>
          <w:rFonts w:ascii="Roboto" w:hAnsi="Roboto" w:cs="Arial"/>
          <w:bCs/>
        </w:rPr>
        <w:t xml:space="preserve"> 66 mld zł. Planowane przez PKP PLK nakłady w samym 2018 roku mają wynieść ok. 10 mld zł. W tym roku mają zostać ogłoszone przetargi na łączną kwotę 11 mld zł.     </w:t>
      </w:r>
    </w:p>
    <w:p w14:paraId="55605F0C" w14:textId="29825BCF" w:rsidR="00047279" w:rsidRDefault="00047279" w:rsidP="00892207">
      <w:pPr>
        <w:spacing w:after="0"/>
        <w:jc w:val="both"/>
        <w:rPr>
          <w:rFonts w:ascii="Roboto" w:hAnsi="Roboto" w:cs="Arial"/>
          <w:bCs/>
        </w:rPr>
      </w:pPr>
      <w:r w:rsidRPr="00047279">
        <w:rPr>
          <w:rFonts w:ascii="Roboto" w:hAnsi="Roboto" w:cs="Arial"/>
          <w:bCs/>
        </w:rPr>
        <w:lastRenderedPageBreak/>
        <w:t xml:space="preserve">Dotychczas ogłoszone przez wybrane miasta plany przetargowe na infrastrukturę tramwajową w 2018 r. opiewają na kwotę ok. 1,8 mld zł. Jednak </w:t>
      </w:r>
      <w:r w:rsidR="00F6220C">
        <w:rPr>
          <w:rFonts w:ascii="Roboto" w:hAnsi="Roboto" w:cs="Arial"/>
          <w:bCs/>
        </w:rPr>
        <w:t xml:space="preserve">szczegółowych </w:t>
      </w:r>
      <w:r w:rsidRPr="00047279">
        <w:rPr>
          <w:rFonts w:ascii="Roboto" w:hAnsi="Roboto" w:cs="Arial"/>
          <w:bCs/>
        </w:rPr>
        <w:t>założeń inwestycyjnych nie przedstawiła jeszcze część kluczowych aglomeracji, w tym Warszawa</w:t>
      </w:r>
      <w:r w:rsidR="00F6220C">
        <w:rPr>
          <w:rFonts w:ascii="Roboto" w:hAnsi="Roboto" w:cs="Arial"/>
          <w:bCs/>
        </w:rPr>
        <w:t xml:space="preserve"> </w:t>
      </w:r>
      <w:r w:rsidRPr="00047279">
        <w:rPr>
          <w:rFonts w:ascii="Roboto" w:hAnsi="Roboto" w:cs="Arial"/>
          <w:bCs/>
        </w:rPr>
        <w:t>i</w:t>
      </w:r>
      <w:r w:rsidR="008E07DB">
        <w:rPr>
          <w:rFonts w:ascii="Roboto" w:hAnsi="Roboto" w:cs="Arial"/>
          <w:bCs/>
        </w:rPr>
        <w:t> </w:t>
      </w:r>
      <w:r w:rsidRPr="00047279">
        <w:rPr>
          <w:rFonts w:ascii="Roboto" w:hAnsi="Roboto" w:cs="Arial"/>
          <w:bCs/>
        </w:rPr>
        <w:t>Gdańsk. Należy zakładać, że ostateczna pula przetargów istotnie się powiększy.</w:t>
      </w:r>
    </w:p>
    <w:p w14:paraId="2F6E138B" w14:textId="77777777" w:rsidR="00892207" w:rsidRPr="00047279" w:rsidRDefault="00892207" w:rsidP="00892207">
      <w:pPr>
        <w:spacing w:after="0"/>
        <w:jc w:val="both"/>
        <w:rPr>
          <w:rFonts w:ascii="Roboto" w:hAnsi="Roboto" w:cs="Arial"/>
          <w:bCs/>
        </w:rPr>
      </w:pPr>
    </w:p>
    <w:p w14:paraId="5C7D40CF" w14:textId="7F6CB508" w:rsidR="00892207" w:rsidRDefault="00892207" w:rsidP="00892207">
      <w:pPr>
        <w:spacing w:after="0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BEZPIECZNY PORTFEL ZAMÓWIEŃ</w:t>
      </w:r>
    </w:p>
    <w:p w14:paraId="2CF085FA" w14:textId="77777777" w:rsidR="00892207" w:rsidRPr="00047279" w:rsidRDefault="00892207" w:rsidP="00892207">
      <w:pPr>
        <w:spacing w:after="0"/>
        <w:jc w:val="both"/>
        <w:rPr>
          <w:rFonts w:ascii="Roboto" w:hAnsi="Roboto" w:cs="Arial"/>
          <w:b/>
          <w:bCs/>
        </w:rPr>
      </w:pPr>
    </w:p>
    <w:p w14:paraId="2F987001" w14:textId="7990A021" w:rsidR="00047279" w:rsidRPr="00047279" w:rsidRDefault="00892207" w:rsidP="00892207">
      <w:pPr>
        <w:spacing w:after="0"/>
        <w:jc w:val="both"/>
        <w:rPr>
          <w:rFonts w:ascii="Roboto" w:hAnsi="Roboto" w:cs="Arial"/>
          <w:bCs/>
        </w:rPr>
      </w:pPr>
      <w:r w:rsidRPr="00047279">
        <w:rPr>
          <w:rFonts w:ascii="Roboto" w:hAnsi="Roboto" w:cs="Arial"/>
          <w:bCs/>
        </w:rPr>
        <w:t xml:space="preserve">W 2017 roku </w:t>
      </w:r>
      <w:r>
        <w:rPr>
          <w:rFonts w:ascii="Roboto" w:hAnsi="Roboto" w:cs="Arial"/>
          <w:bCs/>
        </w:rPr>
        <w:t>Spółka</w:t>
      </w:r>
      <w:r w:rsidRPr="00047279">
        <w:rPr>
          <w:rFonts w:ascii="Roboto" w:hAnsi="Roboto" w:cs="Arial"/>
          <w:bCs/>
        </w:rPr>
        <w:t xml:space="preserve"> zawarła kontrakty o wartości 2,3 mld zł. </w:t>
      </w:r>
      <w:r w:rsidR="00047279" w:rsidRPr="00047279">
        <w:rPr>
          <w:rFonts w:ascii="Roboto" w:hAnsi="Roboto" w:cs="Arial"/>
          <w:bCs/>
        </w:rPr>
        <w:t xml:space="preserve">Aktualny portfel zamówień Grupy ZUE wynosi około </w:t>
      </w:r>
      <w:r w:rsidR="00047279" w:rsidRPr="00F6220C">
        <w:rPr>
          <w:rFonts w:ascii="Roboto" w:hAnsi="Roboto" w:cs="Arial"/>
          <w:bCs/>
        </w:rPr>
        <w:t>2,</w:t>
      </w:r>
      <w:r w:rsidR="00F6220C" w:rsidRPr="00F6220C">
        <w:rPr>
          <w:rFonts w:ascii="Roboto" w:hAnsi="Roboto" w:cs="Arial"/>
          <w:bCs/>
        </w:rPr>
        <w:t>4</w:t>
      </w:r>
      <w:r w:rsidR="00F6220C" w:rsidRPr="00047279">
        <w:rPr>
          <w:rFonts w:ascii="Roboto" w:hAnsi="Roboto" w:cs="Arial"/>
          <w:bCs/>
        </w:rPr>
        <w:t xml:space="preserve"> </w:t>
      </w:r>
      <w:r w:rsidR="00047279" w:rsidRPr="00047279">
        <w:rPr>
          <w:rFonts w:ascii="Roboto" w:hAnsi="Roboto" w:cs="Arial"/>
          <w:bCs/>
        </w:rPr>
        <w:t>mld zł</w:t>
      </w:r>
      <w:r w:rsidR="0009402F">
        <w:rPr>
          <w:rFonts w:ascii="Roboto" w:hAnsi="Roboto" w:cs="Arial"/>
          <w:bCs/>
        </w:rPr>
        <w:t xml:space="preserve"> (po podpisaniu </w:t>
      </w:r>
      <w:r>
        <w:rPr>
          <w:rFonts w:ascii="Roboto" w:hAnsi="Roboto" w:cs="Arial"/>
          <w:bCs/>
        </w:rPr>
        <w:t xml:space="preserve">19 marca br. </w:t>
      </w:r>
      <w:r w:rsidR="0009402F">
        <w:rPr>
          <w:rFonts w:ascii="Roboto" w:hAnsi="Roboto" w:cs="Arial"/>
          <w:bCs/>
        </w:rPr>
        <w:t>kontraktu „Chabówka- Zakopane”)</w:t>
      </w:r>
      <w:r w:rsidR="00047279" w:rsidRPr="00047279">
        <w:rPr>
          <w:rFonts w:ascii="Roboto" w:hAnsi="Roboto" w:cs="Arial"/>
          <w:bCs/>
        </w:rPr>
        <w:t xml:space="preserve">. </w:t>
      </w:r>
      <w:r w:rsidR="00153AE1">
        <w:rPr>
          <w:rFonts w:ascii="Roboto" w:hAnsi="Roboto" w:cs="Arial"/>
          <w:bCs/>
        </w:rPr>
        <w:t>Ponadto</w:t>
      </w:r>
      <w:r w:rsidR="00047279" w:rsidRPr="00047279">
        <w:rPr>
          <w:rFonts w:ascii="Roboto" w:hAnsi="Roboto" w:cs="Arial"/>
          <w:bCs/>
        </w:rPr>
        <w:t xml:space="preserve"> łączna szacunkowa wartość przetargów, w których </w:t>
      </w:r>
      <w:r w:rsidR="00153AE1">
        <w:rPr>
          <w:rFonts w:ascii="Roboto" w:hAnsi="Roboto" w:cs="Arial"/>
          <w:bCs/>
        </w:rPr>
        <w:t xml:space="preserve">obecnie </w:t>
      </w:r>
      <w:r w:rsidR="00047279" w:rsidRPr="00047279">
        <w:rPr>
          <w:rFonts w:ascii="Roboto" w:hAnsi="Roboto" w:cs="Arial"/>
          <w:bCs/>
        </w:rPr>
        <w:t xml:space="preserve">startuje ZUE, to około </w:t>
      </w:r>
      <w:r w:rsidR="00153AE1">
        <w:rPr>
          <w:rFonts w:ascii="Roboto" w:hAnsi="Roboto" w:cs="Arial"/>
          <w:bCs/>
        </w:rPr>
        <w:t>2</w:t>
      </w:r>
      <w:r w:rsidR="00C26ADE">
        <w:rPr>
          <w:rFonts w:ascii="Roboto" w:hAnsi="Roboto" w:cs="Arial"/>
          <w:bCs/>
        </w:rPr>
        <w:t>,3</w:t>
      </w:r>
      <w:r w:rsidR="00744F6A">
        <w:rPr>
          <w:rFonts w:ascii="Roboto" w:hAnsi="Roboto" w:cs="Arial"/>
          <w:bCs/>
        </w:rPr>
        <w:t xml:space="preserve"> </w:t>
      </w:r>
      <w:r w:rsidR="00700E06">
        <w:rPr>
          <w:rFonts w:ascii="Roboto" w:hAnsi="Roboto" w:cs="Arial"/>
          <w:bCs/>
        </w:rPr>
        <w:t xml:space="preserve">mld zł. </w:t>
      </w:r>
    </w:p>
    <w:p w14:paraId="2250906E" w14:textId="77777777" w:rsidR="00892207" w:rsidRDefault="00892207" w:rsidP="00892207">
      <w:pPr>
        <w:spacing w:after="0"/>
        <w:jc w:val="both"/>
        <w:rPr>
          <w:rFonts w:ascii="Roboto" w:hAnsi="Roboto" w:cs="Arial"/>
          <w:bCs/>
          <w:i/>
        </w:rPr>
      </w:pPr>
    </w:p>
    <w:p w14:paraId="060DB467" w14:textId="5776EFD1" w:rsidR="00047279" w:rsidRPr="00047279" w:rsidRDefault="00047279" w:rsidP="00892207">
      <w:pPr>
        <w:spacing w:after="0"/>
        <w:jc w:val="both"/>
        <w:rPr>
          <w:rFonts w:ascii="Roboto" w:hAnsi="Roboto" w:cs="Arial"/>
          <w:bCs/>
        </w:rPr>
      </w:pPr>
      <w:r w:rsidRPr="00047279">
        <w:rPr>
          <w:rFonts w:ascii="Roboto" w:hAnsi="Roboto" w:cs="Arial"/>
          <w:bCs/>
          <w:i/>
        </w:rPr>
        <w:t>Drugie półrocze było okresem efektywnego wykorzystania potencjału kadrowego i</w:t>
      </w:r>
      <w:r w:rsidR="00B51D0E">
        <w:rPr>
          <w:rFonts w:ascii="Roboto" w:hAnsi="Roboto" w:cs="Arial"/>
          <w:bCs/>
          <w:i/>
        </w:rPr>
        <w:t> </w:t>
      </w:r>
      <w:r w:rsidRPr="00047279">
        <w:rPr>
          <w:rFonts w:ascii="Roboto" w:hAnsi="Roboto" w:cs="Arial"/>
          <w:bCs/>
          <w:i/>
        </w:rPr>
        <w:t>sprzętowego spółki. Dynamika wzrostu przychodów w czwartym kwartale 2017 r. wskazuje na ożywienie rynku</w:t>
      </w:r>
      <w:r w:rsidR="00450E9D">
        <w:rPr>
          <w:rFonts w:ascii="Roboto" w:hAnsi="Roboto" w:cs="Arial"/>
          <w:bCs/>
          <w:i/>
        </w:rPr>
        <w:t xml:space="preserve"> – w ostatnim kwartale roku zrealizowaliśmy blisko połowę ubiegłorocznych przychodów</w:t>
      </w:r>
      <w:r w:rsidR="00892207">
        <w:rPr>
          <w:rFonts w:ascii="Roboto" w:hAnsi="Roboto" w:cs="Arial"/>
          <w:bCs/>
          <w:i/>
        </w:rPr>
        <w:t xml:space="preserve"> i ponad 12 mln zysku netto</w:t>
      </w:r>
      <w:r w:rsidRPr="00047279">
        <w:rPr>
          <w:rFonts w:ascii="Roboto" w:hAnsi="Roboto" w:cs="Arial"/>
          <w:bCs/>
          <w:i/>
        </w:rPr>
        <w:t>. Zaczęliśmy realizować kontrakty z</w:t>
      </w:r>
      <w:r w:rsidR="00AF2A90">
        <w:rPr>
          <w:rFonts w:ascii="Roboto" w:hAnsi="Roboto" w:cs="Arial"/>
          <w:bCs/>
          <w:i/>
        </w:rPr>
        <w:t> </w:t>
      </w:r>
      <w:r w:rsidRPr="00047279">
        <w:rPr>
          <w:rFonts w:ascii="Roboto" w:hAnsi="Roboto" w:cs="Arial"/>
          <w:bCs/>
          <w:i/>
        </w:rPr>
        <w:t>aktualnej perspektywy unijnej, jednak ich przełożenie na naszą sprzedaż w końcówce zeszłego roku było jeszcze ograniczone ze względu na wstępną fazę realizacji</w:t>
      </w:r>
      <w:r w:rsidR="00956D5F">
        <w:rPr>
          <w:rFonts w:ascii="Roboto" w:hAnsi="Roboto" w:cs="Arial"/>
          <w:bCs/>
          <w:i/>
        </w:rPr>
        <w:t xml:space="preserve"> i wchodzenie w</w:t>
      </w:r>
      <w:r w:rsidR="00AF2A90">
        <w:rPr>
          <w:rFonts w:ascii="Roboto" w:hAnsi="Roboto" w:cs="Arial"/>
          <w:bCs/>
          <w:i/>
        </w:rPr>
        <w:t> </w:t>
      </w:r>
      <w:r w:rsidR="004422C1">
        <w:rPr>
          <w:rFonts w:ascii="Roboto" w:hAnsi="Roboto" w:cs="Arial"/>
          <w:bCs/>
          <w:i/>
        </w:rPr>
        <w:t xml:space="preserve">tę </w:t>
      </w:r>
      <w:r w:rsidR="00956D5F">
        <w:rPr>
          <w:rFonts w:ascii="Roboto" w:hAnsi="Roboto" w:cs="Arial"/>
          <w:bCs/>
          <w:i/>
        </w:rPr>
        <w:t>fazę części kontraktów</w:t>
      </w:r>
      <w:r w:rsidRPr="00047279">
        <w:rPr>
          <w:rFonts w:ascii="Roboto" w:hAnsi="Roboto" w:cs="Arial"/>
          <w:bCs/>
          <w:i/>
        </w:rPr>
        <w:t xml:space="preserve">. Należy spodziewać się rosnącego wpływu na wyniki </w:t>
      </w:r>
      <w:r w:rsidR="00700E06">
        <w:rPr>
          <w:rFonts w:ascii="Roboto" w:hAnsi="Roboto" w:cs="Arial"/>
          <w:bCs/>
          <w:i/>
        </w:rPr>
        <w:t>G</w:t>
      </w:r>
      <w:r w:rsidRPr="00047279">
        <w:rPr>
          <w:rFonts w:ascii="Roboto" w:hAnsi="Roboto" w:cs="Arial"/>
          <w:bCs/>
          <w:i/>
        </w:rPr>
        <w:t xml:space="preserve">rupy zawartych umów, a także nowych kontraktów. Otoczenie </w:t>
      </w:r>
      <w:r w:rsidR="00700E06">
        <w:rPr>
          <w:rFonts w:ascii="Roboto" w:hAnsi="Roboto" w:cs="Arial"/>
          <w:bCs/>
          <w:i/>
        </w:rPr>
        <w:t xml:space="preserve">rynkowe </w:t>
      </w:r>
      <w:r w:rsidRPr="00047279">
        <w:rPr>
          <w:rFonts w:ascii="Roboto" w:hAnsi="Roboto" w:cs="Arial"/>
          <w:bCs/>
          <w:i/>
        </w:rPr>
        <w:t xml:space="preserve">nam sprzyja. Po okresie zastoju obserwujemy </w:t>
      </w:r>
      <w:r w:rsidR="00F74C6E">
        <w:rPr>
          <w:rFonts w:ascii="Roboto" w:hAnsi="Roboto" w:cs="Arial"/>
          <w:bCs/>
          <w:i/>
        </w:rPr>
        <w:t xml:space="preserve">gwałtowne </w:t>
      </w:r>
      <w:r w:rsidRPr="00047279">
        <w:rPr>
          <w:rFonts w:ascii="Roboto" w:hAnsi="Roboto" w:cs="Arial"/>
          <w:bCs/>
          <w:i/>
        </w:rPr>
        <w:t>ożywienie w</w:t>
      </w:r>
      <w:r w:rsidR="00B51D0E">
        <w:rPr>
          <w:rFonts w:ascii="Roboto" w:hAnsi="Roboto" w:cs="Arial"/>
          <w:bCs/>
          <w:i/>
        </w:rPr>
        <w:t> </w:t>
      </w:r>
      <w:r w:rsidRPr="00047279">
        <w:rPr>
          <w:rFonts w:ascii="Roboto" w:hAnsi="Roboto" w:cs="Arial"/>
          <w:bCs/>
          <w:i/>
        </w:rPr>
        <w:t>budownictwie kolejowym i</w:t>
      </w:r>
      <w:r w:rsidR="00684D92">
        <w:rPr>
          <w:rFonts w:ascii="Roboto" w:hAnsi="Roboto" w:cs="Arial"/>
          <w:bCs/>
          <w:i/>
        </w:rPr>
        <w:t> </w:t>
      </w:r>
      <w:r w:rsidR="00F74C6E">
        <w:rPr>
          <w:rFonts w:ascii="Roboto" w:hAnsi="Roboto" w:cs="Arial"/>
          <w:bCs/>
          <w:i/>
        </w:rPr>
        <w:t xml:space="preserve">dobre perspektywy na rynku infrastruktury </w:t>
      </w:r>
      <w:r w:rsidRPr="00047279">
        <w:rPr>
          <w:rFonts w:ascii="Roboto" w:hAnsi="Roboto" w:cs="Arial"/>
          <w:bCs/>
          <w:i/>
        </w:rPr>
        <w:t>miejski</w:t>
      </w:r>
      <w:r w:rsidR="00F74C6E">
        <w:rPr>
          <w:rFonts w:ascii="Roboto" w:hAnsi="Roboto" w:cs="Arial"/>
          <w:bCs/>
          <w:i/>
        </w:rPr>
        <w:t>ej</w:t>
      </w:r>
      <w:r w:rsidRPr="00047279">
        <w:rPr>
          <w:rFonts w:ascii="Roboto" w:hAnsi="Roboto" w:cs="Arial"/>
          <w:bCs/>
          <w:i/>
        </w:rPr>
        <w:t xml:space="preserve">. Zarówno PKP PLK jak i samorządy zapowiadają </w:t>
      </w:r>
      <w:r w:rsidR="00F74C6E">
        <w:rPr>
          <w:rFonts w:ascii="Roboto" w:hAnsi="Roboto" w:cs="Arial"/>
          <w:bCs/>
          <w:i/>
        </w:rPr>
        <w:t>znaczne</w:t>
      </w:r>
      <w:r w:rsidRPr="00047279">
        <w:rPr>
          <w:rFonts w:ascii="Roboto" w:hAnsi="Roboto" w:cs="Arial"/>
          <w:bCs/>
          <w:i/>
        </w:rPr>
        <w:t xml:space="preserve"> inwest</w:t>
      </w:r>
      <w:r w:rsidR="00F74C6E">
        <w:rPr>
          <w:rFonts w:ascii="Roboto" w:hAnsi="Roboto" w:cs="Arial"/>
          <w:bCs/>
          <w:i/>
        </w:rPr>
        <w:t>ycje</w:t>
      </w:r>
      <w:r w:rsidRPr="00047279">
        <w:rPr>
          <w:rFonts w:ascii="Roboto" w:hAnsi="Roboto" w:cs="Arial"/>
          <w:bCs/>
          <w:i/>
        </w:rPr>
        <w:t xml:space="preserve"> w obszarze infrastruktury. Zamierzamy w jak największym stopniu wykorzystać aktualne trendy na rynku, by umocnić swoją pozycję i zwiększać wyniki Grupy</w:t>
      </w:r>
      <w:r w:rsidRPr="00047279">
        <w:rPr>
          <w:rFonts w:ascii="Roboto" w:hAnsi="Roboto" w:cs="Arial"/>
          <w:bCs/>
        </w:rPr>
        <w:t xml:space="preserve"> - powiedział Wiesław Nowak, Prezes Zarządu ZUE S.A.</w:t>
      </w:r>
    </w:p>
    <w:p w14:paraId="62D2A0B0" w14:textId="77777777" w:rsidR="002807EC" w:rsidRDefault="002807EC" w:rsidP="00B90180">
      <w:pPr>
        <w:pStyle w:val="NormalnyWeb"/>
        <w:spacing w:before="0" w:beforeAutospacing="0" w:after="0" w:afterAutospacing="0"/>
        <w:jc w:val="both"/>
        <w:rPr>
          <w:rFonts w:ascii="Roboto" w:hAnsi="Roboto" w:cs="Arial"/>
          <w:b/>
          <w:i/>
          <w:sz w:val="22"/>
          <w:szCs w:val="22"/>
        </w:rPr>
      </w:pPr>
    </w:p>
    <w:p w14:paraId="7567E552" w14:textId="5717D11F" w:rsidR="00884DC9" w:rsidRPr="00177040" w:rsidRDefault="00884DC9" w:rsidP="00B90180">
      <w:pPr>
        <w:pStyle w:val="NormalnyWeb"/>
        <w:spacing w:before="0" w:beforeAutospacing="0" w:after="0" w:afterAutospacing="0"/>
        <w:jc w:val="both"/>
        <w:rPr>
          <w:rFonts w:ascii="Roboto" w:hAnsi="Roboto" w:cs="Arial"/>
          <w:b/>
          <w:i/>
          <w:sz w:val="22"/>
          <w:szCs w:val="22"/>
        </w:rPr>
      </w:pPr>
      <w:r w:rsidRPr="00177040">
        <w:rPr>
          <w:rFonts w:ascii="Roboto" w:hAnsi="Roboto" w:cs="Arial"/>
          <w:b/>
          <w:i/>
          <w:sz w:val="22"/>
          <w:szCs w:val="22"/>
        </w:rPr>
        <w:t>Dodatkowych informacji udziela</w:t>
      </w:r>
      <w:r w:rsidR="00A51974">
        <w:rPr>
          <w:rFonts w:ascii="Roboto" w:hAnsi="Roboto" w:cs="Arial"/>
          <w:b/>
          <w:i/>
          <w:sz w:val="22"/>
          <w:szCs w:val="22"/>
        </w:rPr>
        <w:t>ją</w:t>
      </w:r>
      <w:r w:rsidRPr="00177040">
        <w:rPr>
          <w:rFonts w:ascii="Roboto" w:hAnsi="Roboto" w:cs="Arial"/>
          <w:b/>
          <w:i/>
          <w:sz w:val="22"/>
          <w:szCs w:val="22"/>
        </w:rPr>
        <w:t>:</w:t>
      </w:r>
    </w:p>
    <w:p w14:paraId="2DD575D3" w14:textId="77777777" w:rsidR="00884DC9" w:rsidRPr="00177040" w:rsidRDefault="00884DC9" w:rsidP="00B90180">
      <w:pPr>
        <w:pStyle w:val="NormalnyWeb"/>
        <w:spacing w:before="0" w:beforeAutospacing="0" w:after="0" w:afterAutospacing="0"/>
        <w:jc w:val="both"/>
        <w:rPr>
          <w:rFonts w:ascii="Roboto" w:hAnsi="Roboto" w:cs="Arial"/>
          <w:b/>
          <w:i/>
          <w:sz w:val="22"/>
          <w:szCs w:val="22"/>
        </w:rPr>
      </w:pPr>
    </w:p>
    <w:p w14:paraId="7115DD04" w14:textId="77777777" w:rsidR="003F4C2E" w:rsidRPr="00177040" w:rsidRDefault="00B83912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eastAsia="pl-PL"/>
        </w:rPr>
      </w:pPr>
      <w:r w:rsidRPr="00177040">
        <w:rPr>
          <w:rFonts w:ascii="Roboto" w:eastAsia="Times New Roman" w:hAnsi="Roboto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177040" w:rsidRDefault="003F4C2E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eastAsia="pl-PL"/>
        </w:rPr>
      </w:pPr>
      <w:r w:rsidRPr="00177040">
        <w:rPr>
          <w:rFonts w:ascii="Roboto" w:eastAsia="Times New Roman" w:hAnsi="Roboto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2807EC" w:rsidRDefault="003F4C2E" w:rsidP="00B90180">
      <w:pPr>
        <w:spacing w:after="0" w:line="240" w:lineRule="auto"/>
        <w:jc w:val="both"/>
        <w:rPr>
          <w:rFonts w:ascii="Roboto" w:hAnsi="Roboto"/>
          <w:spacing w:val="-4"/>
          <w:sz w:val="20"/>
          <w:lang w:val="en-GB"/>
        </w:rPr>
      </w:pPr>
      <w:r w:rsidRPr="002807EC">
        <w:rPr>
          <w:rFonts w:ascii="Roboto" w:hAnsi="Roboto"/>
          <w:spacing w:val="-4"/>
          <w:sz w:val="20"/>
          <w:lang w:val="en-GB"/>
        </w:rPr>
        <w:t>tel. +</w:t>
      </w:r>
      <w:r w:rsidR="00B83912" w:rsidRPr="002807EC">
        <w:rPr>
          <w:rFonts w:ascii="Roboto" w:hAnsi="Roboto"/>
          <w:spacing w:val="-4"/>
          <w:sz w:val="20"/>
          <w:lang w:val="en-GB"/>
        </w:rPr>
        <w:t>48 22 416 01 02, +48 501 168 807</w:t>
      </w:r>
    </w:p>
    <w:p w14:paraId="5C1E3DD3" w14:textId="77777777" w:rsidR="003F4C2E" w:rsidRDefault="003F4C2E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  <w:r w:rsidRPr="002807EC">
        <w:rPr>
          <w:rFonts w:ascii="Roboto" w:hAnsi="Roboto"/>
          <w:spacing w:val="-4"/>
          <w:sz w:val="20"/>
          <w:lang w:val="en-GB"/>
        </w:rPr>
        <w:t xml:space="preserve">e-mail: </w:t>
      </w:r>
      <w:hyperlink r:id="rId10" w:history="1">
        <w:r w:rsidR="00B83912" w:rsidRPr="00177040">
          <w:rPr>
            <w:rStyle w:val="Hipercze"/>
            <w:rFonts w:ascii="Roboto" w:eastAsia="Times New Roman" w:hAnsi="Roboto" w:cs="Arial"/>
            <w:spacing w:val="-4"/>
            <w:sz w:val="20"/>
            <w:szCs w:val="20"/>
            <w:lang w:val="en-GB" w:eastAsia="pl-PL"/>
          </w:rPr>
          <w:t>magda.kolodziejczyk@mplusg.com.pl</w:t>
        </w:r>
      </w:hyperlink>
      <w:r w:rsidR="00B83912" w:rsidRPr="00177040"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  <w:t xml:space="preserve"> </w:t>
      </w:r>
    </w:p>
    <w:p w14:paraId="0ED2C1B8" w14:textId="77777777" w:rsidR="002807EC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</w:p>
    <w:p w14:paraId="0385678B" w14:textId="77777777" w:rsidR="003B5B88" w:rsidRDefault="003B5B88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</w:p>
    <w:p w14:paraId="465E5D2D" w14:textId="26E42739" w:rsidR="002807EC" w:rsidRPr="00C0459C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  <w:r w:rsidRPr="00C0459C"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  <w:t>Paulina Grocka</w:t>
      </w:r>
    </w:p>
    <w:p w14:paraId="2D295D11" w14:textId="36798F6A" w:rsidR="002807EC" w:rsidRPr="00C0459C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  <w:r w:rsidRPr="00C0459C"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  <w:t>M+</w:t>
      </w:r>
      <w:r w:rsidR="00A51974" w:rsidRPr="00C0459C"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  <w:t>G</w:t>
      </w:r>
    </w:p>
    <w:p w14:paraId="19C18B94" w14:textId="40B0D5CB" w:rsidR="002807EC" w:rsidRPr="00C0459C" w:rsidRDefault="002807EC" w:rsidP="00B90180">
      <w:pPr>
        <w:spacing w:after="0" w:line="240" w:lineRule="auto"/>
        <w:jc w:val="both"/>
        <w:rPr>
          <w:rFonts w:ascii="Roboto" w:hAnsi="Roboto"/>
          <w:spacing w:val="-4"/>
          <w:sz w:val="20"/>
          <w:lang w:val="en-GB"/>
        </w:rPr>
      </w:pPr>
      <w:r w:rsidRPr="00C0459C">
        <w:rPr>
          <w:rFonts w:ascii="Roboto" w:hAnsi="Roboto"/>
          <w:spacing w:val="-4"/>
          <w:sz w:val="20"/>
          <w:lang w:val="en-GB"/>
        </w:rPr>
        <w:t>tel. +48 22 416 01 02, 514 044 194</w:t>
      </w:r>
    </w:p>
    <w:p w14:paraId="30A43A62" w14:textId="2215E792" w:rsidR="002807EC" w:rsidRPr="002807EC" w:rsidRDefault="002807EC" w:rsidP="00B90180">
      <w:pPr>
        <w:spacing w:after="0" w:line="240" w:lineRule="auto"/>
        <w:jc w:val="both"/>
        <w:rPr>
          <w:rFonts w:ascii="Roboto" w:eastAsia="Times New Roman" w:hAnsi="Roboto" w:cs="Arial"/>
          <w:spacing w:val="-4"/>
          <w:sz w:val="20"/>
          <w:szCs w:val="20"/>
          <w:lang w:val="en-GB" w:eastAsia="pl-PL"/>
        </w:rPr>
      </w:pPr>
      <w:r w:rsidRPr="002807EC">
        <w:rPr>
          <w:rFonts w:ascii="Roboto" w:hAnsi="Roboto"/>
          <w:spacing w:val="-4"/>
          <w:sz w:val="20"/>
          <w:lang w:val="en-GB"/>
        </w:rPr>
        <w:t xml:space="preserve">e-mail: </w:t>
      </w:r>
      <w:hyperlink r:id="rId11" w:history="1">
        <w:r w:rsidRPr="002807EC">
          <w:rPr>
            <w:rStyle w:val="Hipercze"/>
            <w:rFonts w:ascii="Roboto" w:hAnsi="Roboto"/>
            <w:spacing w:val="-4"/>
            <w:sz w:val="20"/>
            <w:lang w:val="en-GB"/>
          </w:rPr>
          <w:t>paulina.grocka@mplusg.com.pl</w:t>
        </w:r>
      </w:hyperlink>
      <w:r w:rsidRPr="002807EC">
        <w:rPr>
          <w:rFonts w:ascii="Roboto" w:hAnsi="Roboto"/>
          <w:spacing w:val="-4"/>
          <w:sz w:val="20"/>
          <w:lang w:val="en-GB"/>
        </w:rPr>
        <w:t xml:space="preserve"> </w:t>
      </w:r>
    </w:p>
    <w:p w14:paraId="0F36B401" w14:textId="77777777" w:rsidR="00275D2D" w:rsidRPr="00177040" w:rsidRDefault="00275D2D" w:rsidP="00B90180">
      <w:pPr>
        <w:spacing w:after="0" w:line="240" w:lineRule="auto"/>
        <w:jc w:val="both"/>
        <w:rPr>
          <w:rFonts w:ascii="Roboto" w:hAnsi="Roboto" w:cs="Arial"/>
          <w:i/>
          <w:sz w:val="20"/>
          <w:szCs w:val="20"/>
          <w:lang w:val="pt-PT"/>
        </w:rPr>
      </w:pPr>
    </w:p>
    <w:p w14:paraId="3D874210" w14:textId="5F12E805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b/>
          <w:sz w:val="18"/>
          <w:szCs w:val="18"/>
        </w:rPr>
        <w:t>Grupa ZUE</w:t>
      </w:r>
      <w:r>
        <w:rPr>
          <w:rFonts w:ascii="Roboto" w:hAnsi="Roboto" w:cs="Arial"/>
          <w:sz w:val="18"/>
          <w:szCs w:val="18"/>
        </w:rPr>
        <w:t xml:space="preserve"> to podmiot</w:t>
      </w:r>
      <w:r w:rsidR="00E44509">
        <w:rPr>
          <w:rFonts w:ascii="Roboto" w:hAnsi="Roboto" w:cs="Arial"/>
          <w:sz w:val="18"/>
          <w:szCs w:val="18"/>
        </w:rPr>
        <w:t xml:space="preserve"> z</w:t>
      </w:r>
      <w:r>
        <w:rPr>
          <w:rFonts w:ascii="Roboto" w:hAnsi="Roboto" w:cs="Arial"/>
          <w:sz w:val="18"/>
          <w:szCs w:val="18"/>
        </w:rPr>
        <w:t xml:space="preserve"> branży budownictwa</w:t>
      </w:r>
      <w:r w:rsidR="00E44509">
        <w:rPr>
          <w:rFonts w:ascii="Roboto" w:hAnsi="Roboto" w:cs="Arial"/>
          <w:sz w:val="18"/>
          <w:szCs w:val="18"/>
        </w:rPr>
        <w:t xml:space="preserve"> infrastruktury </w:t>
      </w:r>
      <w:r>
        <w:rPr>
          <w:rFonts w:ascii="Roboto" w:hAnsi="Roboto" w:cs="Arial"/>
          <w:sz w:val="18"/>
          <w:szCs w:val="18"/>
        </w:rPr>
        <w:t>kolejowej</w:t>
      </w:r>
      <w:r w:rsidR="00EA4A36">
        <w:rPr>
          <w:rFonts w:ascii="Roboto" w:hAnsi="Roboto" w:cs="Arial"/>
          <w:sz w:val="18"/>
          <w:szCs w:val="18"/>
        </w:rPr>
        <w:t xml:space="preserve"> i</w:t>
      </w:r>
      <w:r>
        <w:rPr>
          <w:rFonts w:ascii="Roboto" w:hAnsi="Roboto" w:cs="Arial"/>
          <w:sz w:val="18"/>
          <w:szCs w:val="18"/>
        </w:rPr>
        <w:t xml:space="preserve"> miejskiej, skupiający w </w:t>
      </w:r>
      <w:r w:rsidR="00B51D0E">
        <w:rPr>
          <w:rFonts w:ascii="Roboto" w:hAnsi="Roboto" w:cs="Arial"/>
          <w:sz w:val="18"/>
          <w:szCs w:val="18"/>
        </w:rPr>
        <w:t> </w:t>
      </w:r>
      <w:r>
        <w:rPr>
          <w:rFonts w:ascii="Roboto" w:hAnsi="Roboto" w:cs="Arial"/>
          <w:sz w:val="18"/>
          <w:szCs w:val="18"/>
        </w:rPr>
        <w:t>swych ramach potencjał projektowy, handlow</w:t>
      </w:r>
      <w:r w:rsidR="00E44509">
        <w:rPr>
          <w:rFonts w:ascii="Roboto" w:hAnsi="Roboto" w:cs="Arial"/>
          <w:sz w:val="18"/>
          <w:szCs w:val="18"/>
        </w:rPr>
        <w:t>y</w:t>
      </w:r>
      <w:r>
        <w:rPr>
          <w:rFonts w:ascii="Roboto" w:hAnsi="Roboto" w:cs="Arial"/>
          <w:sz w:val="18"/>
          <w:szCs w:val="18"/>
        </w:rPr>
        <w:t xml:space="preserve"> i wykonawczy. </w:t>
      </w:r>
    </w:p>
    <w:p w14:paraId="08FE311D" w14:textId="3CA1D091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 xml:space="preserve">Głównym przedmiotem działalności spółek Grupy ZUE jest projektowanie oraz realizacja w formule generalnego wykonawstwa kompleksowych usług budowy i modernizacji linii tramwajowych oraz kolejowych wraz </w:t>
      </w:r>
      <w:r>
        <w:rPr>
          <w:rFonts w:ascii="Roboto" w:hAnsi="Roboto" w:cs="Arial"/>
          <w:sz w:val="18"/>
          <w:szCs w:val="18"/>
        </w:rPr>
        <w:lastRenderedPageBreak/>
        <w:t>z infrastrukturą towarzyszącą (m.in. roboty ziemne i budowa podtorza, systemy odwadniające oraz obiekty inżynierskie i kubaturowe, w tym stac</w:t>
      </w:r>
      <w:r w:rsidR="00E44509">
        <w:rPr>
          <w:rFonts w:ascii="Roboto" w:hAnsi="Roboto" w:cs="Arial"/>
          <w:sz w:val="18"/>
          <w:szCs w:val="18"/>
        </w:rPr>
        <w:t>je).</w:t>
      </w:r>
    </w:p>
    <w:p w14:paraId="1AAEDC16" w14:textId="2AEEED89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 xml:space="preserve">ZUE S.A. </w:t>
      </w:r>
      <w:r w:rsidR="00E44509">
        <w:rPr>
          <w:rFonts w:ascii="Roboto" w:hAnsi="Roboto" w:cs="Arial"/>
          <w:sz w:val="18"/>
          <w:szCs w:val="18"/>
        </w:rPr>
        <w:t>posiada szerokie kompetencje w</w:t>
      </w:r>
      <w:r>
        <w:rPr>
          <w:rFonts w:ascii="Roboto" w:hAnsi="Roboto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>
        <w:rPr>
          <w:rFonts w:ascii="Roboto" w:hAnsi="Roboto" w:cs="Arial"/>
          <w:sz w:val="18"/>
          <w:szCs w:val="18"/>
        </w:rPr>
        <w:t> </w:t>
      </w:r>
      <w:r>
        <w:rPr>
          <w:rFonts w:ascii="Roboto" w:hAnsi="Roboto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Default="00800487" w:rsidP="00800487">
      <w:pPr>
        <w:jc w:val="both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>
        <w:rPr>
          <w:rFonts w:ascii="Roboto" w:hAnsi="Roboto" w:cs="Arial"/>
          <w:sz w:val="18"/>
          <w:szCs w:val="18"/>
        </w:rPr>
        <w:t>gft</w:t>
      </w:r>
      <w:proofErr w:type="spellEnd"/>
      <w:r>
        <w:rPr>
          <w:rFonts w:ascii="Roboto" w:hAnsi="Roboto" w:cs="Arial"/>
          <w:sz w:val="18"/>
          <w:szCs w:val="18"/>
        </w:rPr>
        <w:t xml:space="preserve"> Polska Sp. z o.o., kontynuującą działalność prowadzoną  dotychczas przez </w:t>
      </w:r>
      <w:proofErr w:type="spellStart"/>
      <w:r>
        <w:rPr>
          <w:rFonts w:ascii="Roboto" w:hAnsi="Roboto" w:cs="Arial"/>
          <w:sz w:val="18"/>
          <w:szCs w:val="18"/>
        </w:rPr>
        <w:t>ThyssenKrupp</w:t>
      </w:r>
      <w:proofErr w:type="spellEnd"/>
      <w:r>
        <w:rPr>
          <w:rFonts w:ascii="Roboto" w:hAnsi="Roboto" w:cs="Arial"/>
          <w:sz w:val="18"/>
          <w:szCs w:val="18"/>
        </w:rPr>
        <w:t xml:space="preserve"> </w:t>
      </w:r>
      <w:proofErr w:type="spellStart"/>
      <w:r>
        <w:rPr>
          <w:rFonts w:ascii="Roboto" w:hAnsi="Roboto" w:cs="Arial"/>
          <w:sz w:val="18"/>
          <w:szCs w:val="18"/>
        </w:rPr>
        <w:t>GfT</w:t>
      </w:r>
      <w:proofErr w:type="spellEnd"/>
      <w:r>
        <w:rPr>
          <w:rFonts w:ascii="Roboto" w:hAnsi="Roboto" w:cs="Arial"/>
          <w:sz w:val="18"/>
          <w:szCs w:val="18"/>
        </w:rPr>
        <w:t xml:space="preserve"> Polska. </w:t>
      </w:r>
    </w:p>
    <w:p w14:paraId="26313836" w14:textId="49462860" w:rsidR="004422EF" w:rsidRPr="004422EF" w:rsidRDefault="004422EF" w:rsidP="004422EF">
      <w:pPr>
        <w:rPr>
          <w:rFonts w:ascii="Roboto" w:hAnsi="Roboto" w:cs="Arial"/>
          <w:sz w:val="18"/>
          <w:szCs w:val="18"/>
        </w:rPr>
      </w:pPr>
      <w:r w:rsidRPr="004422EF">
        <w:rPr>
          <w:rFonts w:ascii="Roboto" w:hAnsi="Roboto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EA0199" w:rsidRDefault="00800487" w:rsidP="00EA0199">
      <w:pPr>
        <w:jc w:val="both"/>
        <w:rPr>
          <w:rFonts w:ascii="Roboto" w:hAnsi="Roboto"/>
        </w:rPr>
      </w:pPr>
      <w:r>
        <w:rPr>
          <w:rFonts w:ascii="Roboto" w:hAnsi="Roboto" w:cs="Arial"/>
          <w:sz w:val="18"/>
          <w:szCs w:val="18"/>
        </w:rPr>
        <w:t xml:space="preserve"> </w:t>
      </w:r>
      <w:r>
        <w:rPr>
          <w:rFonts w:ascii="Roboto" w:hAnsi="Roboto" w:cs="Arial"/>
          <w:b/>
          <w:i/>
        </w:rPr>
        <w:t xml:space="preserve">Więcej informacji na </w:t>
      </w:r>
      <w:hyperlink r:id="rId12" w:history="1">
        <w:r>
          <w:rPr>
            <w:rStyle w:val="Hipercze"/>
            <w:rFonts w:ascii="Roboto" w:hAnsi="Roboto" w:cs="Arial"/>
            <w:b/>
            <w:i/>
          </w:rPr>
          <w:t>www.grupazue.pl</w:t>
        </w:r>
      </w:hyperlink>
    </w:p>
    <w:sectPr w:rsidR="00E50A8B" w:rsidRPr="00EA0199" w:rsidSect="00C509D2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13786" w14:textId="77777777" w:rsidR="00853202" w:rsidRDefault="00853202">
      <w:pPr>
        <w:spacing w:after="0" w:line="240" w:lineRule="auto"/>
      </w:pPr>
      <w:r>
        <w:separator/>
      </w:r>
    </w:p>
  </w:endnote>
  <w:endnote w:type="continuationSeparator" w:id="0">
    <w:p w14:paraId="65201E94" w14:textId="77777777" w:rsidR="00853202" w:rsidRDefault="00853202">
      <w:pPr>
        <w:spacing w:after="0" w:line="240" w:lineRule="auto"/>
      </w:pPr>
      <w:r>
        <w:continuationSeparator/>
      </w:r>
    </w:p>
  </w:endnote>
  <w:endnote w:type="continuationNotice" w:id="1">
    <w:p w14:paraId="28C0BF6C" w14:textId="77777777" w:rsidR="00853202" w:rsidRDefault="00853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DFCC" w14:textId="3D55D31F" w:rsidR="00286DE0" w:rsidRDefault="00286DE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1B0B">
      <w:rPr>
        <w:noProof/>
      </w:rPr>
      <w:t>4</w:t>
    </w:r>
    <w:r>
      <w:rPr>
        <w:noProof/>
      </w:rPr>
      <w:fldChar w:fldCharType="end"/>
    </w:r>
  </w:p>
  <w:p w14:paraId="01F66596" w14:textId="77777777" w:rsidR="00286DE0" w:rsidRDefault="00286D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CAB1D" w14:textId="77777777" w:rsidR="00853202" w:rsidRDefault="00853202">
      <w:pPr>
        <w:spacing w:after="0" w:line="240" w:lineRule="auto"/>
      </w:pPr>
      <w:r>
        <w:separator/>
      </w:r>
    </w:p>
  </w:footnote>
  <w:footnote w:type="continuationSeparator" w:id="0">
    <w:p w14:paraId="168072D3" w14:textId="77777777" w:rsidR="00853202" w:rsidRDefault="00853202">
      <w:pPr>
        <w:spacing w:after="0" w:line="240" w:lineRule="auto"/>
      </w:pPr>
      <w:r>
        <w:continuationSeparator/>
      </w:r>
    </w:p>
  </w:footnote>
  <w:footnote w:type="continuationNotice" w:id="1">
    <w:p w14:paraId="1ADF7539" w14:textId="77777777" w:rsidR="00853202" w:rsidRDefault="00853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6477" w14:textId="77777777" w:rsidR="00286DE0" w:rsidRDefault="00286DE0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Zieliński">
    <w15:presenceInfo w15:providerId="AD" w15:userId="S-1-5-21-1222266525-3288529638-1538893550-1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131F9"/>
    <w:rsid w:val="00020862"/>
    <w:rsid w:val="000215D5"/>
    <w:rsid w:val="00021AF1"/>
    <w:rsid w:val="00021D88"/>
    <w:rsid w:val="00023144"/>
    <w:rsid w:val="00023F15"/>
    <w:rsid w:val="000312DE"/>
    <w:rsid w:val="00033402"/>
    <w:rsid w:val="000421D1"/>
    <w:rsid w:val="00043494"/>
    <w:rsid w:val="00044E01"/>
    <w:rsid w:val="00047279"/>
    <w:rsid w:val="0004792D"/>
    <w:rsid w:val="00047A48"/>
    <w:rsid w:val="000522E9"/>
    <w:rsid w:val="00053605"/>
    <w:rsid w:val="000542B1"/>
    <w:rsid w:val="00060655"/>
    <w:rsid w:val="00061A07"/>
    <w:rsid w:val="00062527"/>
    <w:rsid w:val="00064D8E"/>
    <w:rsid w:val="00064E5E"/>
    <w:rsid w:val="00070928"/>
    <w:rsid w:val="00070B5C"/>
    <w:rsid w:val="00072C6D"/>
    <w:rsid w:val="00086CBB"/>
    <w:rsid w:val="0008798B"/>
    <w:rsid w:val="00092CED"/>
    <w:rsid w:val="0009402F"/>
    <w:rsid w:val="00097221"/>
    <w:rsid w:val="000A3D2B"/>
    <w:rsid w:val="000A49CC"/>
    <w:rsid w:val="000A5CB9"/>
    <w:rsid w:val="000A7193"/>
    <w:rsid w:val="000B2A6E"/>
    <w:rsid w:val="000B346E"/>
    <w:rsid w:val="000C079D"/>
    <w:rsid w:val="000C212C"/>
    <w:rsid w:val="000C648D"/>
    <w:rsid w:val="000C69C0"/>
    <w:rsid w:val="000C7428"/>
    <w:rsid w:val="000D3299"/>
    <w:rsid w:val="000D365A"/>
    <w:rsid w:val="000D49A2"/>
    <w:rsid w:val="000E332C"/>
    <w:rsid w:val="000E3A88"/>
    <w:rsid w:val="000E514A"/>
    <w:rsid w:val="000E5C51"/>
    <w:rsid w:val="000F04B4"/>
    <w:rsid w:val="000F5EBE"/>
    <w:rsid w:val="000F75A6"/>
    <w:rsid w:val="00100E89"/>
    <w:rsid w:val="00112E80"/>
    <w:rsid w:val="001153C3"/>
    <w:rsid w:val="00122FB5"/>
    <w:rsid w:val="00127551"/>
    <w:rsid w:val="001279F6"/>
    <w:rsid w:val="00127E3D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664FB"/>
    <w:rsid w:val="00170953"/>
    <w:rsid w:val="001726D5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A36D2"/>
    <w:rsid w:val="001B0776"/>
    <w:rsid w:val="001C07E2"/>
    <w:rsid w:val="001C39E0"/>
    <w:rsid w:val="001C49E3"/>
    <w:rsid w:val="001C523B"/>
    <w:rsid w:val="001C79D4"/>
    <w:rsid w:val="001D4CDE"/>
    <w:rsid w:val="001D5035"/>
    <w:rsid w:val="001E31D9"/>
    <w:rsid w:val="001E4C3A"/>
    <w:rsid w:val="001F100C"/>
    <w:rsid w:val="001F20C2"/>
    <w:rsid w:val="001F381E"/>
    <w:rsid w:val="001F7411"/>
    <w:rsid w:val="00201C8A"/>
    <w:rsid w:val="00203F87"/>
    <w:rsid w:val="00207ABB"/>
    <w:rsid w:val="00210058"/>
    <w:rsid w:val="00210218"/>
    <w:rsid w:val="00211274"/>
    <w:rsid w:val="00212407"/>
    <w:rsid w:val="00212A16"/>
    <w:rsid w:val="00214E71"/>
    <w:rsid w:val="002267FD"/>
    <w:rsid w:val="00233D5C"/>
    <w:rsid w:val="00237BC0"/>
    <w:rsid w:val="002400BD"/>
    <w:rsid w:val="0024154C"/>
    <w:rsid w:val="00242E87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30C7"/>
    <w:rsid w:val="00285182"/>
    <w:rsid w:val="00286DE0"/>
    <w:rsid w:val="00290587"/>
    <w:rsid w:val="00291229"/>
    <w:rsid w:val="00292C63"/>
    <w:rsid w:val="00295362"/>
    <w:rsid w:val="002A142B"/>
    <w:rsid w:val="002A4BF1"/>
    <w:rsid w:val="002B0A29"/>
    <w:rsid w:val="002B7B02"/>
    <w:rsid w:val="002C4361"/>
    <w:rsid w:val="002C7511"/>
    <w:rsid w:val="002C7F70"/>
    <w:rsid w:val="002D2E24"/>
    <w:rsid w:val="002D3E09"/>
    <w:rsid w:val="002E26F9"/>
    <w:rsid w:val="002E59A2"/>
    <w:rsid w:val="002E5F7A"/>
    <w:rsid w:val="002F2BC0"/>
    <w:rsid w:val="002F541A"/>
    <w:rsid w:val="002F788E"/>
    <w:rsid w:val="00301203"/>
    <w:rsid w:val="00301C4B"/>
    <w:rsid w:val="003027C0"/>
    <w:rsid w:val="00304E54"/>
    <w:rsid w:val="00307D8F"/>
    <w:rsid w:val="00320040"/>
    <w:rsid w:val="0032188C"/>
    <w:rsid w:val="00324209"/>
    <w:rsid w:val="00324D39"/>
    <w:rsid w:val="00330ED2"/>
    <w:rsid w:val="00332CBE"/>
    <w:rsid w:val="00336240"/>
    <w:rsid w:val="00336C97"/>
    <w:rsid w:val="00340B03"/>
    <w:rsid w:val="00341149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4D3D"/>
    <w:rsid w:val="00395C46"/>
    <w:rsid w:val="00397F80"/>
    <w:rsid w:val="003A1AB5"/>
    <w:rsid w:val="003A5D39"/>
    <w:rsid w:val="003A7EFC"/>
    <w:rsid w:val="003B1465"/>
    <w:rsid w:val="003B5B88"/>
    <w:rsid w:val="003C0A45"/>
    <w:rsid w:val="003C4947"/>
    <w:rsid w:val="003C50A1"/>
    <w:rsid w:val="003C5107"/>
    <w:rsid w:val="003C786C"/>
    <w:rsid w:val="003D14E4"/>
    <w:rsid w:val="003D429C"/>
    <w:rsid w:val="003D65F1"/>
    <w:rsid w:val="003D6CC4"/>
    <w:rsid w:val="003E4302"/>
    <w:rsid w:val="003E7F6C"/>
    <w:rsid w:val="003F10B5"/>
    <w:rsid w:val="003F1A92"/>
    <w:rsid w:val="003F292A"/>
    <w:rsid w:val="003F4C2E"/>
    <w:rsid w:val="004021BB"/>
    <w:rsid w:val="00402525"/>
    <w:rsid w:val="0040422A"/>
    <w:rsid w:val="00407DD0"/>
    <w:rsid w:val="004101DF"/>
    <w:rsid w:val="00410BEA"/>
    <w:rsid w:val="00411072"/>
    <w:rsid w:val="00412378"/>
    <w:rsid w:val="0042302D"/>
    <w:rsid w:val="00430A4D"/>
    <w:rsid w:val="004359A8"/>
    <w:rsid w:val="004422C1"/>
    <w:rsid w:val="004422EF"/>
    <w:rsid w:val="00442C77"/>
    <w:rsid w:val="00444B45"/>
    <w:rsid w:val="00446BD4"/>
    <w:rsid w:val="00450E9D"/>
    <w:rsid w:val="00451946"/>
    <w:rsid w:val="00451A21"/>
    <w:rsid w:val="00454047"/>
    <w:rsid w:val="004540A3"/>
    <w:rsid w:val="004618EC"/>
    <w:rsid w:val="00463394"/>
    <w:rsid w:val="00463C72"/>
    <w:rsid w:val="00467E40"/>
    <w:rsid w:val="0047616B"/>
    <w:rsid w:val="00476CDE"/>
    <w:rsid w:val="00483515"/>
    <w:rsid w:val="00485107"/>
    <w:rsid w:val="00492246"/>
    <w:rsid w:val="00496CEB"/>
    <w:rsid w:val="004A018D"/>
    <w:rsid w:val="004A1E00"/>
    <w:rsid w:val="004A375F"/>
    <w:rsid w:val="004B137A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501149"/>
    <w:rsid w:val="005019F9"/>
    <w:rsid w:val="00506B4D"/>
    <w:rsid w:val="00507906"/>
    <w:rsid w:val="00510BB9"/>
    <w:rsid w:val="0052323B"/>
    <w:rsid w:val="0052667E"/>
    <w:rsid w:val="00530DE4"/>
    <w:rsid w:val="00531766"/>
    <w:rsid w:val="00531D1D"/>
    <w:rsid w:val="00532698"/>
    <w:rsid w:val="00553EB5"/>
    <w:rsid w:val="00556934"/>
    <w:rsid w:val="0055793A"/>
    <w:rsid w:val="00562482"/>
    <w:rsid w:val="00564271"/>
    <w:rsid w:val="005704CA"/>
    <w:rsid w:val="00572596"/>
    <w:rsid w:val="00584CB1"/>
    <w:rsid w:val="005A039B"/>
    <w:rsid w:val="005A238E"/>
    <w:rsid w:val="005A23EA"/>
    <w:rsid w:val="005A718C"/>
    <w:rsid w:val="005A7289"/>
    <w:rsid w:val="005A7899"/>
    <w:rsid w:val="005B19C4"/>
    <w:rsid w:val="005B2091"/>
    <w:rsid w:val="005B245E"/>
    <w:rsid w:val="005B2512"/>
    <w:rsid w:val="005B4362"/>
    <w:rsid w:val="005D05E6"/>
    <w:rsid w:val="005D5B5D"/>
    <w:rsid w:val="005D6254"/>
    <w:rsid w:val="005E437A"/>
    <w:rsid w:val="005F3F9A"/>
    <w:rsid w:val="005F6BC2"/>
    <w:rsid w:val="005F7E01"/>
    <w:rsid w:val="00601A32"/>
    <w:rsid w:val="006119FD"/>
    <w:rsid w:val="006159F4"/>
    <w:rsid w:val="0061732A"/>
    <w:rsid w:val="00622DB0"/>
    <w:rsid w:val="00626743"/>
    <w:rsid w:val="006405D0"/>
    <w:rsid w:val="0064145F"/>
    <w:rsid w:val="00642543"/>
    <w:rsid w:val="00642A7F"/>
    <w:rsid w:val="00643286"/>
    <w:rsid w:val="00644DF8"/>
    <w:rsid w:val="00645590"/>
    <w:rsid w:val="00645F0A"/>
    <w:rsid w:val="00650F09"/>
    <w:rsid w:val="00651A2C"/>
    <w:rsid w:val="00651E26"/>
    <w:rsid w:val="00654058"/>
    <w:rsid w:val="00654DDD"/>
    <w:rsid w:val="00656855"/>
    <w:rsid w:val="0066490A"/>
    <w:rsid w:val="0067000C"/>
    <w:rsid w:val="00674C8E"/>
    <w:rsid w:val="006811F7"/>
    <w:rsid w:val="006815E1"/>
    <w:rsid w:val="00684CA9"/>
    <w:rsid w:val="00684D92"/>
    <w:rsid w:val="00684F2E"/>
    <w:rsid w:val="006863D9"/>
    <w:rsid w:val="00687097"/>
    <w:rsid w:val="006945AF"/>
    <w:rsid w:val="00697478"/>
    <w:rsid w:val="006A53B9"/>
    <w:rsid w:val="006B00B2"/>
    <w:rsid w:val="006B17B4"/>
    <w:rsid w:val="006B26DC"/>
    <w:rsid w:val="006B5DE4"/>
    <w:rsid w:val="006B78B9"/>
    <w:rsid w:val="006C4CAB"/>
    <w:rsid w:val="006D17DD"/>
    <w:rsid w:val="006D47E6"/>
    <w:rsid w:val="006E0606"/>
    <w:rsid w:val="006E37D7"/>
    <w:rsid w:val="006E6162"/>
    <w:rsid w:val="006F374C"/>
    <w:rsid w:val="006F3C96"/>
    <w:rsid w:val="006F4BBE"/>
    <w:rsid w:val="00700E06"/>
    <w:rsid w:val="007038B8"/>
    <w:rsid w:val="0070533B"/>
    <w:rsid w:val="00706588"/>
    <w:rsid w:val="00710260"/>
    <w:rsid w:val="00711210"/>
    <w:rsid w:val="0071343D"/>
    <w:rsid w:val="007135D1"/>
    <w:rsid w:val="00713E01"/>
    <w:rsid w:val="0072027F"/>
    <w:rsid w:val="00721BA3"/>
    <w:rsid w:val="00723612"/>
    <w:rsid w:val="00727741"/>
    <w:rsid w:val="00736C16"/>
    <w:rsid w:val="00743A0C"/>
    <w:rsid w:val="00744F6A"/>
    <w:rsid w:val="00747153"/>
    <w:rsid w:val="00754F1F"/>
    <w:rsid w:val="0075764F"/>
    <w:rsid w:val="00757CE2"/>
    <w:rsid w:val="00760A79"/>
    <w:rsid w:val="007630F7"/>
    <w:rsid w:val="00764F22"/>
    <w:rsid w:val="00766B2D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1C07"/>
    <w:rsid w:val="007844D2"/>
    <w:rsid w:val="007852B7"/>
    <w:rsid w:val="00785C24"/>
    <w:rsid w:val="00787281"/>
    <w:rsid w:val="00790494"/>
    <w:rsid w:val="00791433"/>
    <w:rsid w:val="0079335F"/>
    <w:rsid w:val="0079518F"/>
    <w:rsid w:val="007B231F"/>
    <w:rsid w:val="007B3F5C"/>
    <w:rsid w:val="007B5F79"/>
    <w:rsid w:val="007C1E1E"/>
    <w:rsid w:val="007C4808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F3C"/>
    <w:rsid w:val="007F351A"/>
    <w:rsid w:val="007F7AD7"/>
    <w:rsid w:val="00800487"/>
    <w:rsid w:val="00801B0B"/>
    <w:rsid w:val="00805BFC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DC1"/>
    <w:rsid w:val="00841D31"/>
    <w:rsid w:val="00841E1A"/>
    <w:rsid w:val="00843BA5"/>
    <w:rsid w:val="0084700F"/>
    <w:rsid w:val="008505FF"/>
    <w:rsid w:val="008514F7"/>
    <w:rsid w:val="00853202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8007A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7542"/>
    <w:rsid w:val="008E07DB"/>
    <w:rsid w:val="008E1631"/>
    <w:rsid w:val="008E3E80"/>
    <w:rsid w:val="008E62B2"/>
    <w:rsid w:val="008F131C"/>
    <w:rsid w:val="008F7BD1"/>
    <w:rsid w:val="00900360"/>
    <w:rsid w:val="00906149"/>
    <w:rsid w:val="00907DF7"/>
    <w:rsid w:val="009112AD"/>
    <w:rsid w:val="00914F1B"/>
    <w:rsid w:val="00921640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6593"/>
    <w:rsid w:val="00956D5F"/>
    <w:rsid w:val="00964BAB"/>
    <w:rsid w:val="00966DBF"/>
    <w:rsid w:val="009727BB"/>
    <w:rsid w:val="00972B44"/>
    <w:rsid w:val="0097356E"/>
    <w:rsid w:val="0097453B"/>
    <w:rsid w:val="00976B47"/>
    <w:rsid w:val="00976F57"/>
    <w:rsid w:val="00987305"/>
    <w:rsid w:val="00995FDC"/>
    <w:rsid w:val="009A2214"/>
    <w:rsid w:val="009A25B5"/>
    <w:rsid w:val="009A2760"/>
    <w:rsid w:val="009A2A5A"/>
    <w:rsid w:val="009A71C3"/>
    <w:rsid w:val="009A7D8F"/>
    <w:rsid w:val="009B706B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289"/>
    <w:rsid w:val="009E58F2"/>
    <w:rsid w:val="009F5694"/>
    <w:rsid w:val="00A03253"/>
    <w:rsid w:val="00A04061"/>
    <w:rsid w:val="00A05581"/>
    <w:rsid w:val="00A16B41"/>
    <w:rsid w:val="00A24C76"/>
    <w:rsid w:val="00A31FFA"/>
    <w:rsid w:val="00A32C43"/>
    <w:rsid w:val="00A33C4E"/>
    <w:rsid w:val="00A41A1C"/>
    <w:rsid w:val="00A429B8"/>
    <w:rsid w:val="00A42C80"/>
    <w:rsid w:val="00A42E6C"/>
    <w:rsid w:val="00A46B86"/>
    <w:rsid w:val="00A4717B"/>
    <w:rsid w:val="00A51974"/>
    <w:rsid w:val="00A5313A"/>
    <w:rsid w:val="00A62243"/>
    <w:rsid w:val="00A62CE6"/>
    <w:rsid w:val="00A64475"/>
    <w:rsid w:val="00A65EC8"/>
    <w:rsid w:val="00A73E98"/>
    <w:rsid w:val="00A75F75"/>
    <w:rsid w:val="00A76C3B"/>
    <w:rsid w:val="00A77D4A"/>
    <w:rsid w:val="00A84812"/>
    <w:rsid w:val="00AA0F74"/>
    <w:rsid w:val="00AA147E"/>
    <w:rsid w:val="00AA1E5D"/>
    <w:rsid w:val="00AA4194"/>
    <w:rsid w:val="00AA5E69"/>
    <w:rsid w:val="00AA686B"/>
    <w:rsid w:val="00AB1DCA"/>
    <w:rsid w:val="00AC592A"/>
    <w:rsid w:val="00AC5DFD"/>
    <w:rsid w:val="00AD097E"/>
    <w:rsid w:val="00AD108F"/>
    <w:rsid w:val="00AE0576"/>
    <w:rsid w:val="00AE0DB6"/>
    <w:rsid w:val="00AE322C"/>
    <w:rsid w:val="00AE41F1"/>
    <w:rsid w:val="00AE65E4"/>
    <w:rsid w:val="00AF0701"/>
    <w:rsid w:val="00AF24CC"/>
    <w:rsid w:val="00AF2A90"/>
    <w:rsid w:val="00AF4A1E"/>
    <w:rsid w:val="00AF57CD"/>
    <w:rsid w:val="00AF5A54"/>
    <w:rsid w:val="00B010F3"/>
    <w:rsid w:val="00B0349A"/>
    <w:rsid w:val="00B126C4"/>
    <w:rsid w:val="00B13B60"/>
    <w:rsid w:val="00B17975"/>
    <w:rsid w:val="00B24B38"/>
    <w:rsid w:val="00B263F0"/>
    <w:rsid w:val="00B26B15"/>
    <w:rsid w:val="00B273AE"/>
    <w:rsid w:val="00B314F9"/>
    <w:rsid w:val="00B35A9A"/>
    <w:rsid w:val="00B50E5C"/>
    <w:rsid w:val="00B51D0E"/>
    <w:rsid w:val="00B54AE9"/>
    <w:rsid w:val="00B561FE"/>
    <w:rsid w:val="00B658CA"/>
    <w:rsid w:val="00B65E54"/>
    <w:rsid w:val="00B66993"/>
    <w:rsid w:val="00B67C52"/>
    <w:rsid w:val="00B67CDC"/>
    <w:rsid w:val="00B72F8A"/>
    <w:rsid w:val="00B74CBC"/>
    <w:rsid w:val="00B7564C"/>
    <w:rsid w:val="00B76336"/>
    <w:rsid w:val="00B81163"/>
    <w:rsid w:val="00B814E6"/>
    <w:rsid w:val="00B83912"/>
    <w:rsid w:val="00B90180"/>
    <w:rsid w:val="00B90F80"/>
    <w:rsid w:val="00B969CC"/>
    <w:rsid w:val="00BA25CC"/>
    <w:rsid w:val="00BB3F50"/>
    <w:rsid w:val="00BB44C3"/>
    <w:rsid w:val="00BB4DC7"/>
    <w:rsid w:val="00BB6B12"/>
    <w:rsid w:val="00BC1922"/>
    <w:rsid w:val="00BC3D1D"/>
    <w:rsid w:val="00BC6671"/>
    <w:rsid w:val="00BD7BA1"/>
    <w:rsid w:val="00BE23AE"/>
    <w:rsid w:val="00BE304E"/>
    <w:rsid w:val="00BE674E"/>
    <w:rsid w:val="00BF3A9F"/>
    <w:rsid w:val="00C0459C"/>
    <w:rsid w:val="00C05178"/>
    <w:rsid w:val="00C10870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BE6"/>
    <w:rsid w:val="00C53ABC"/>
    <w:rsid w:val="00C53C7E"/>
    <w:rsid w:val="00C55057"/>
    <w:rsid w:val="00C559C7"/>
    <w:rsid w:val="00C5758B"/>
    <w:rsid w:val="00C621B0"/>
    <w:rsid w:val="00C6451F"/>
    <w:rsid w:val="00C650CC"/>
    <w:rsid w:val="00C67757"/>
    <w:rsid w:val="00C807FE"/>
    <w:rsid w:val="00C815AF"/>
    <w:rsid w:val="00C81EF4"/>
    <w:rsid w:val="00C92EA9"/>
    <w:rsid w:val="00C9348F"/>
    <w:rsid w:val="00C93868"/>
    <w:rsid w:val="00C97F2B"/>
    <w:rsid w:val="00CA247B"/>
    <w:rsid w:val="00CA24D2"/>
    <w:rsid w:val="00CA7AC5"/>
    <w:rsid w:val="00CB22C2"/>
    <w:rsid w:val="00CB4377"/>
    <w:rsid w:val="00CB4C1F"/>
    <w:rsid w:val="00CC3537"/>
    <w:rsid w:val="00CC532F"/>
    <w:rsid w:val="00CC67A2"/>
    <w:rsid w:val="00CD1A14"/>
    <w:rsid w:val="00CE0F44"/>
    <w:rsid w:val="00CE2657"/>
    <w:rsid w:val="00CE2D57"/>
    <w:rsid w:val="00CF0718"/>
    <w:rsid w:val="00CF205F"/>
    <w:rsid w:val="00CF3E00"/>
    <w:rsid w:val="00CF4BFC"/>
    <w:rsid w:val="00CF6D6C"/>
    <w:rsid w:val="00CF7846"/>
    <w:rsid w:val="00D03A2A"/>
    <w:rsid w:val="00D075C3"/>
    <w:rsid w:val="00D11C40"/>
    <w:rsid w:val="00D12EDA"/>
    <w:rsid w:val="00D13F0C"/>
    <w:rsid w:val="00D1413C"/>
    <w:rsid w:val="00D177CE"/>
    <w:rsid w:val="00D21D4C"/>
    <w:rsid w:val="00D22903"/>
    <w:rsid w:val="00D25F00"/>
    <w:rsid w:val="00D265B5"/>
    <w:rsid w:val="00D31A92"/>
    <w:rsid w:val="00D31B4E"/>
    <w:rsid w:val="00D3347E"/>
    <w:rsid w:val="00D34C5F"/>
    <w:rsid w:val="00D34EF8"/>
    <w:rsid w:val="00D35575"/>
    <w:rsid w:val="00D41E87"/>
    <w:rsid w:val="00D4206A"/>
    <w:rsid w:val="00D43009"/>
    <w:rsid w:val="00D51AAB"/>
    <w:rsid w:val="00D51D26"/>
    <w:rsid w:val="00D53BA4"/>
    <w:rsid w:val="00D53FAA"/>
    <w:rsid w:val="00D54823"/>
    <w:rsid w:val="00D6158D"/>
    <w:rsid w:val="00D61DF1"/>
    <w:rsid w:val="00D635F6"/>
    <w:rsid w:val="00D63663"/>
    <w:rsid w:val="00D71A38"/>
    <w:rsid w:val="00D81529"/>
    <w:rsid w:val="00D916AD"/>
    <w:rsid w:val="00DA16BF"/>
    <w:rsid w:val="00DA17B0"/>
    <w:rsid w:val="00DA231E"/>
    <w:rsid w:val="00DA6586"/>
    <w:rsid w:val="00DB5F54"/>
    <w:rsid w:val="00DB6902"/>
    <w:rsid w:val="00DC0554"/>
    <w:rsid w:val="00DC058E"/>
    <w:rsid w:val="00DC05D6"/>
    <w:rsid w:val="00DC2E9F"/>
    <w:rsid w:val="00DC456D"/>
    <w:rsid w:val="00DC52D8"/>
    <w:rsid w:val="00DC6894"/>
    <w:rsid w:val="00DD5522"/>
    <w:rsid w:val="00DD7280"/>
    <w:rsid w:val="00DE1485"/>
    <w:rsid w:val="00DE164D"/>
    <w:rsid w:val="00DE2C14"/>
    <w:rsid w:val="00DE2C23"/>
    <w:rsid w:val="00DE2CAB"/>
    <w:rsid w:val="00DE4FB6"/>
    <w:rsid w:val="00DE6168"/>
    <w:rsid w:val="00DF2F40"/>
    <w:rsid w:val="00E00AF9"/>
    <w:rsid w:val="00E01EE2"/>
    <w:rsid w:val="00E02A26"/>
    <w:rsid w:val="00E03B2D"/>
    <w:rsid w:val="00E05834"/>
    <w:rsid w:val="00E074CE"/>
    <w:rsid w:val="00E10910"/>
    <w:rsid w:val="00E205C3"/>
    <w:rsid w:val="00E21F42"/>
    <w:rsid w:val="00E23CCA"/>
    <w:rsid w:val="00E30C27"/>
    <w:rsid w:val="00E3225E"/>
    <w:rsid w:val="00E32F57"/>
    <w:rsid w:val="00E3410C"/>
    <w:rsid w:val="00E3684F"/>
    <w:rsid w:val="00E377F7"/>
    <w:rsid w:val="00E37BDC"/>
    <w:rsid w:val="00E43B50"/>
    <w:rsid w:val="00E44509"/>
    <w:rsid w:val="00E50A8B"/>
    <w:rsid w:val="00E51A20"/>
    <w:rsid w:val="00E56520"/>
    <w:rsid w:val="00E65648"/>
    <w:rsid w:val="00E674FB"/>
    <w:rsid w:val="00E7282A"/>
    <w:rsid w:val="00E73B60"/>
    <w:rsid w:val="00E74475"/>
    <w:rsid w:val="00E75948"/>
    <w:rsid w:val="00E80A48"/>
    <w:rsid w:val="00E80DFB"/>
    <w:rsid w:val="00E81B20"/>
    <w:rsid w:val="00E84649"/>
    <w:rsid w:val="00E91D7C"/>
    <w:rsid w:val="00E958BE"/>
    <w:rsid w:val="00E95C3C"/>
    <w:rsid w:val="00EA0199"/>
    <w:rsid w:val="00EA2A74"/>
    <w:rsid w:val="00EA4A36"/>
    <w:rsid w:val="00EB18DD"/>
    <w:rsid w:val="00EB41E7"/>
    <w:rsid w:val="00EB4325"/>
    <w:rsid w:val="00EB4A5C"/>
    <w:rsid w:val="00EB4F0A"/>
    <w:rsid w:val="00EB78E4"/>
    <w:rsid w:val="00EC32C5"/>
    <w:rsid w:val="00EC5A62"/>
    <w:rsid w:val="00EC5BDE"/>
    <w:rsid w:val="00EC7E95"/>
    <w:rsid w:val="00ED2AA8"/>
    <w:rsid w:val="00ED3837"/>
    <w:rsid w:val="00ED6B21"/>
    <w:rsid w:val="00ED79F1"/>
    <w:rsid w:val="00EE08C8"/>
    <w:rsid w:val="00EE3F15"/>
    <w:rsid w:val="00EF5FF7"/>
    <w:rsid w:val="00F052B5"/>
    <w:rsid w:val="00F10926"/>
    <w:rsid w:val="00F1135A"/>
    <w:rsid w:val="00F12753"/>
    <w:rsid w:val="00F12FD2"/>
    <w:rsid w:val="00F179D5"/>
    <w:rsid w:val="00F25520"/>
    <w:rsid w:val="00F30931"/>
    <w:rsid w:val="00F37CD7"/>
    <w:rsid w:val="00F43CE4"/>
    <w:rsid w:val="00F4450B"/>
    <w:rsid w:val="00F4524E"/>
    <w:rsid w:val="00F5335F"/>
    <w:rsid w:val="00F6220C"/>
    <w:rsid w:val="00F62D9D"/>
    <w:rsid w:val="00F64A18"/>
    <w:rsid w:val="00F64C40"/>
    <w:rsid w:val="00F71291"/>
    <w:rsid w:val="00F71ACD"/>
    <w:rsid w:val="00F74C6E"/>
    <w:rsid w:val="00F76AF1"/>
    <w:rsid w:val="00F76BD1"/>
    <w:rsid w:val="00F80911"/>
    <w:rsid w:val="00F85F90"/>
    <w:rsid w:val="00F921FE"/>
    <w:rsid w:val="00F92D2C"/>
    <w:rsid w:val="00F9472D"/>
    <w:rsid w:val="00F95A5D"/>
    <w:rsid w:val="00F96C5D"/>
    <w:rsid w:val="00FA1322"/>
    <w:rsid w:val="00FA1944"/>
    <w:rsid w:val="00FB0C15"/>
    <w:rsid w:val="00FB2CD0"/>
    <w:rsid w:val="00FB495D"/>
    <w:rsid w:val="00FC36EA"/>
    <w:rsid w:val="00FC4622"/>
    <w:rsid w:val="00FC76D7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grupazue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ina.grocka@mplusg.com.p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magda.kolodziejczyk@mplusg.com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528C4-764E-4A23-AA46-7BEA682CA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EF056-C46D-475B-8FE7-640EEA44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Magda Kolodziejczyk</cp:lastModifiedBy>
  <cp:revision>4</cp:revision>
  <cp:lastPrinted>2018-03-19T06:03:00Z</cp:lastPrinted>
  <dcterms:created xsi:type="dcterms:W3CDTF">2018-03-20T13:39:00Z</dcterms:created>
  <dcterms:modified xsi:type="dcterms:W3CDTF">2018-03-20T13:41:00Z</dcterms:modified>
</cp:coreProperties>
</file>